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   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8A3EE1" w:rsidRPr="00624A51" w:rsidRDefault="008A3EE1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 w:rsidRPr="00624A51">
        <w:rPr>
          <w:rFonts w:ascii="Tahoma" w:eastAsia="Tahoma" w:hAnsi="Tahoma" w:cs="Tahoma"/>
          <w:b/>
          <w:color w:val="76923C"/>
          <w:sz w:val="22"/>
          <w:szCs w:val="22"/>
        </w:rPr>
        <w:t>4.1.7 SOUTIEN A LA PRODUCTION VEGETALE : CULTURE SOUS ABRIS</w:t>
      </w:r>
    </w:p>
    <w:p w:rsidR="002B226A" w:rsidRDefault="002B226A"/>
    <w:p w:rsidR="00685F00" w:rsidRPr="00685F00" w:rsidRDefault="00764452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 xml:space="preserve">CARACTERISTIQUES DE L’OPERATION </w:t>
      </w:r>
    </w:p>
    <w:p w:rsidR="00764452" w:rsidRPr="002B226A" w:rsidRDefault="00764452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</w:pPr>
      <w:r w:rsidRPr="002B226A"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  <w:t>Statut du bénéficiaire et mode de production</w:t>
      </w:r>
    </w:p>
    <w:p w:rsidR="00764452" w:rsidRPr="002B226A" w:rsidRDefault="002B226A" w:rsidP="00764452">
      <w:pPr>
        <w:spacing w:before="80"/>
        <w:rPr>
          <w:rFonts w:ascii="Calibri" w:eastAsia="Wingdings" w:hAnsi="Calibri" w:cs="Calibri"/>
          <w:sz w:val="22"/>
          <w:szCs w:val="22"/>
        </w:rPr>
      </w:pPr>
      <w:r w:rsidRPr="002B226A">
        <w:rPr>
          <w:rFonts w:ascii="Calibri" w:eastAsia="Wingdings" w:hAnsi="Calibri" w:cs="Calibri"/>
          <w:sz w:val="22"/>
          <w:szCs w:val="22"/>
        </w:rPr>
        <w:t>Adhérent O</w:t>
      </w:r>
      <w:r>
        <w:rPr>
          <w:rFonts w:ascii="Calibri" w:eastAsia="Wingdings" w:hAnsi="Calibri" w:cs="Calibri"/>
          <w:sz w:val="22"/>
          <w:szCs w:val="22"/>
        </w:rPr>
        <w:t xml:space="preserve">rganisation de </w:t>
      </w:r>
      <w:r w:rsidRPr="002B226A">
        <w:rPr>
          <w:rFonts w:ascii="Calibri" w:eastAsia="Wingdings" w:hAnsi="Calibri" w:cs="Calibri"/>
          <w:sz w:val="22"/>
          <w:szCs w:val="22"/>
        </w:rPr>
        <w:t>P</w:t>
      </w:r>
      <w:r>
        <w:rPr>
          <w:rFonts w:ascii="Calibri" w:eastAsia="Wingdings" w:hAnsi="Calibri" w:cs="Calibri"/>
          <w:sz w:val="22"/>
          <w:szCs w:val="22"/>
        </w:rPr>
        <w:t>roducteurs</w:t>
      </w:r>
      <w:r w:rsidR="008A3EE1">
        <w:rPr>
          <w:rFonts w:ascii="Calibri" w:eastAsia="Wingdings" w:hAnsi="Calibri" w:cs="Calibri"/>
          <w:sz w:val="22"/>
          <w:szCs w:val="22"/>
        </w:rPr>
        <w:t xml:space="preserve"> : </w:t>
      </w:r>
      <w:r>
        <w:rPr>
          <w:rFonts w:ascii="Calibri" w:eastAsia="Wingdings" w:hAnsi="Calibri" w:cs="Calibri"/>
          <w:sz w:val="22"/>
          <w:szCs w:val="22"/>
        </w:rPr>
        <w:t xml:space="preserve">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               </w:t>
      </w:r>
    </w:p>
    <w:p w:rsidR="00764452" w:rsidRDefault="002B226A" w:rsidP="00764452">
      <w:pPr>
        <w:spacing w:before="80"/>
        <w:rPr>
          <w:rFonts w:ascii="Calibri" w:eastAsia="Wingdings" w:hAnsi="Calibri" w:cs="Calibri"/>
          <w:sz w:val="22"/>
          <w:szCs w:val="22"/>
        </w:rPr>
      </w:pPr>
      <w:r w:rsidRPr="002B226A">
        <w:rPr>
          <w:rFonts w:ascii="Calibri" w:eastAsia="Wingdings" w:hAnsi="Calibri" w:cs="Calibri"/>
          <w:sz w:val="22"/>
          <w:szCs w:val="22"/>
        </w:rPr>
        <w:t>Inscription dans démarche qualité ou de progrès ?</w:t>
      </w:r>
      <w:r w:rsidR="008A3EE1">
        <w:rPr>
          <w:rFonts w:ascii="Calibri" w:eastAsia="Wingdings" w:hAnsi="Calibri" w:cs="Calibri"/>
          <w:sz w:val="22"/>
          <w:szCs w:val="22"/>
        </w:rPr>
        <w:t xml:space="preserve"> : </w:t>
      </w:r>
      <w:r>
        <w:rPr>
          <w:rFonts w:ascii="Calibri" w:eastAsia="Wingdings" w:hAnsi="Calibri" w:cs="Calibri"/>
          <w:sz w:val="22"/>
          <w:szCs w:val="22"/>
        </w:rPr>
        <w:t xml:space="preserve">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               </w:t>
      </w:r>
    </w:p>
    <w:p w:rsidR="002B226A" w:rsidRDefault="002B226A" w:rsidP="00764452">
      <w:pPr>
        <w:spacing w:before="80"/>
        <w:rPr>
          <w:rFonts w:ascii="Calibri" w:eastAsia="Wingdings" w:hAnsi="Calibri" w:cs="Calibri"/>
          <w:sz w:val="22"/>
          <w:szCs w:val="22"/>
        </w:rPr>
      </w:pPr>
      <w:r w:rsidRPr="002B226A">
        <w:rPr>
          <w:rFonts w:ascii="Calibri" w:eastAsia="Wingdings" w:hAnsi="Calibri" w:cs="Calibri"/>
          <w:sz w:val="22"/>
          <w:szCs w:val="22"/>
        </w:rPr>
        <w:t>Jeune agriculteur</w:t>
      </w:r>
      <w:r w:rsidR="008A3EE1">
        <w:rPr>
          <w:rFonts w:ascii="Calibri" w:eastAsia="Wingdings" w:hAnsi="Calibri" w:cs="Calibri"/>
          <w:sz w:val="22"/>
          <w:szCs w:val="22"/>
        </w:rPr>
        <w:t xml:space="preserve"> : </w:t>
      </w:r>
      <w:r>
        <w:rPr>
          <w:rFonts w:ascii="Calibri" w:eastAsia="Wingdings" w:hAnsi="Calibri" w:cs="Calibri"/>
          <w:sz w:val="22"/>
          <w:szCs w:val="22"/>
        </w:rPr>
        <w:t xml:space="preserve">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               </w:t>
      </w:r>
    </w:p>
    <w:p w:rsidR="002B226A" w:rsidRPr="002B226A" w:rsidRDefault="002B226A" w:rsidP="00685F00">
      <w:pPr>
        <w:spacing w:before="80" w:after="240"/>
        <w:rPr>
          <w:rFonts w:ascii="Calibri" w:eastAsia="Wingdings" w:hAnsi="Calibri" w:cs="Calibri"/>
          <w:sz w:val="22"/>
          <w:szCs w:val="22"/>
        </w:rPr>
      </w:pPr>
      <w:r w:rsidRPr="002B226A">
        <w:rPr>
          <w:rFonts w:ascii="Calibri" w:eastAsia="Wingdings" w:hAnsi="Calibri" w:cs="Calibri"/>
          <w:sz w:val="22"/>
          <w:szCs w:val="22"/>
        </w:rPr>
        <w:t>Type de partenariat</w:t>
      </w:r>
      <w:r>
        <w:rPr>
          <w:rFonts w:ascii="Calibri" w:eastAsia="Wingdings" w:hAnsi="Calibri" w:cs="Calibri"/>
          <w:sz w:val="22"/>
          <w:szCs w:val="22"/>
        </w:rPr>
        <w:t xml:space="preserve">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 </w:t>
      </w:r>
      <w:r>
        <w:rPr>
          <w:rFonts w:ascii="Calibri" w:eastAsia="Wingdings" w:hAnsi="Calibri" w:cs="Calibri"/>
          <w:sz w:val="22"/>
          <w:szCs w:val="22"/>
        </w:rPr>
        <w:t xml:space="preserve">PEI </w:t>
      </w:r>
      <w:r w:rsidRPr="00764452">
        <w:rPr>
          <w:rFonts w:ascii="Calibri" w:eastAsia="Wingdings" w:hAnsi="Calibri" w:cs="Calibri"/>
          <w:sz w:val="22"/>
          <w:szCs w:val="22"/>
        </w:rPr>
        <w:t xml:space="preserve">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Calibri" w:eastAsia="Wingdings" w:hAnsi="Calibri" w:cs="Calibri"/>
          <w:sz w:val="22"/>
          <w:szCs w:val="22"/>
        </w:rPr>
        <w:t xml:space="preserve">GIEE   </w:t>
      </w:r>
      <w:r w:rsidRPr="00764452">
        <w:rPr>
          <w:rFonts w:ascii="Calibri" w:eastAsia="Wingdings" w:hAnsi="Calibri" w:cs="Calibri"/>
          <w:sz w:val="22"/>
          <w:szCs w:val="22"/>
        </w:rPr>
        <w:t xml:space="preserve">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Calibri" w:eastAsia="Wingdings" w:hAnsi="Calibri" w:cs="Calibri"/>
          <w:sz w:val="22"/>
          <w:szCs w:val="22"/>
        </w:rPr>
        <w:t xml:space="preserve">Groupements d’agriculteurs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Calibri" w:eastAsia="Wingdings" w:hAnsi="Calibri" w:cs="Calibri"/>
          <w:sz w:val="22"/>
          <w:szCs w:val="22"/>
        </w:rPr>
        <w:t>Autres : _______________</w:t>
      </w:r>
      <w:r w:rsidR="00685F00">
        <w:rPr>
          <w:rFonts w:ascii="Calibri" w:eastAsia="Wingdings" w:hAnsi="Calibri" w:cs="Calibri"/>
          <w:sz w:val="22"/>
          <w:szCs w:val="22"/>
        </w:rPr>
        <w:t>______</w:t>
      </w:r>
      <w:r w:rsidRPr="00764452">
        <w:rPr>
          <w:rFonts w:ascii="Calibri" w:eastAsia="Wingdings" w:hAnsi="Calibri" w:cs="Calibri"/>
          <w:sz w:val="22"/>
          <w:szCs w:val="22"/>
        </w:rPr>
        <w:t xml:space="preserve">                             </w:t>
      </w:r>
    </w:p>
    <w:p w:rsidR="00764452" w:rsidRPr="002B226A" w:rsidRDefault="00764452" w:rsidP="00764452">
      <w:pPr>
        <w:spacing w:before="80"/>
        <w:rPr>
          <w:rFonts w:ascii="Calibri" w:eastAsia="Wingdings" w:hAnsi="Calibri" w:cs="Calibri"/>
          <w:b/>
          <w:sz w:val="22"/>
          <w:szCs w:val="22"/>
          <w:u w:val="single"/>
        </w:rPr>
      </w:pPr>
      <w:r w:rsidRPr="002B226A">
        <w:rPr>
          <w:rFonts w:ascii="Calibri" w:eastAsia="Wingdings" w:hAnsi="Calibri" w:cs="Calibri"/>
          <w:b/>
          <w:sz w:val="22"/>
          <w:szCs w:val="22"/>
          <w:u w:val="single"/>
        </w:rPr>
        <w:t>Réalisation d’une AGEA </w:t>
      </w:r>
    </w:p>
    <w:p w:rsidR="00764452" w:rsidRPr="00764452" w:rsidRDefault="002B226A" w:rsidP="00764452">
      <w:pPr>
        <w:rPr>
          <w:rFonts w:ascii="Calibri" w:eastAsia="Wingdings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AGEA :      </w:t>
      </w:r>
      <w:r w:rsidR="00764452" w:rsidRPr="00764452">
        <w:rPr>
          <w:rFonts w:ascii="Calibri" w:hAnsi="Calibri" w:cs="Calibri"/>
          <w:sz w:val="22"/>
          <w:szCs w:val="22"/>
        </w:rPr>
        <w:t xml:space="preserve">     </w:t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Calibri" w:eastAsia="Wingdings" w:hAnsi="Calibri" w:cs="Calibri"/>
          <w:sz w:val="22"/>
          <w:szCs w:val="22"/>
        </w:rPr>
        <w:t xml:space="preserve"> OUI      </w:t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       </w:t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NON                  </w:t>
      </w:r>
      <w:r w:rsidR="00764452" w:rsidRPr="00764452">
        <w:rPr>
          <w:rFonts w:ascii="Calibri" w:hAnsi="Calibri" w:cs="Calibri"/>
          <w:b/>
          <w:sz w:val="22"/>
          <w:szCs w:val="22"/>
        </w:rPr>
        <w:t>Si OUI</w:t>
      </w:r>
      <w:r w:rsidR="00764452" w:rsidRPr="00764452">
        <w:rPr>
          <w:rFonts w:ascii="Calibri" w:hAnsi="Calibri" w:cs="Calibri"/>
          <w:sz w:val="22"/>
          <w:szCs w:val="22"/>
        </w:rPr>
        <w:t> :</w:t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   1</w:t>
      </w:r>
      <w:r w:rsidR="00764452"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 financement AGEA </w:t>
      </w:r>
      <w:proofErr w:type="gramStart"/>
      <w:r w:rsidR="00764452" w:rsidRPr="00764452">
        <w:rPr>
          <w:rFonts w:ascii="Calibri" w:eastAsia="Wingdings" w:hAnsi="Calibri" w:cs="Calibri"/>
          <w:sz w:val="22"/>
          <w:szCs w:val="22"/>
        </w:rPr>
        <w:t xml:space="preserve">:  </w:t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proofErr w:type="gramEnd"/>
      <w:r w:rsidR="00764452"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NON    </w:t>
      </w:r>
    </w:p>
    <w:p w:rsidR="00764452" w:rsidRPr="00764452" w:rsidRDefault="00764452" w:rsidP="00764452">
      <w:pPr>
        <w:rPr>
          <w:rFonts w:ascii="Calibri" w:eastAsia="Wingdings" w:hAnsi="Calibri" w:cs="Calibri"/>
          <w:sz w:val="22"/>
          <w:szCs w:val="22"/>
        </w:rPr>
      </w:pPr>
      <w:r w:rsidRPr="00764452">
        <w:rPr>
          <w:rFonts w:ascii="Calibri" w:hAnsi="Calibri" w:cs="Calibri"/>
          <w:sz w:val="22"/>
          <w:szCs w:val="22"/>
        </w:rPr>
        <w:t xml:space="preserve">Avenant AGEA :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2B226A">
        <w:rPr>
          <w:rFonts w:ascii="Calibri" w:eastAsia="Wingdings" w:hAnsi="Calibri" w:cs="Calibri"/>
          <w:sz w:val="22"/>
          <w:szCs w:val="22"/>
        </w:rPr>
        <w:t xml:space="preserve"> OUI</w:t>
      </w:r>
      <w:r w:rsidRPr="00764452">
        <w:rPr>
          <w:rFonts w:ascii="Calibri" w:eastAsia="Wingdings" w:hAnsi="Calibri" w:cs="Calibri"/>
          <w:sz w:val="22"/>
          <w:szCs w:val="22"/>
        </w:rPr>
        <w:t xml:space="preserve">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2B226A">
        <w:rPr>
          <w:rFonts w:ascii="Calibri" w:eastAsia="Wingdings" w:hAnsi="Calibri" w:cs="Calibri"/>
          <w:sz w:val="22"/>
          <w:szCs w:val="22"/>
        </w:rPr>
        <w:t xml:space="preserve">NON           </w:t>
      </w:r>
      <w:r w:rsidRPr="00764452">
        <w:rPr>
          <w:rFonts w:ascii="Calibri" w:eastAsia="Wingdings" w:hAnsi="Calibri" w:cs="Calibri"/>
          <w:sz w:val="22"/>
          <w:szCs w:val="22"/>
        </w:rPr>
        <w:t xml:space="preserve">     </w:t>
      </w:r>
      <w:r w:rsidRPr="00764452">
        <w:rPr>
          <w:rFonts w:ascii="Calibri" w:hAnsi="Calibri" w:cs="Calibri"/>
          <w:b/>
          <w:sz w:val="22"/>
          <w:szCs w:val="22"/>
        </w:rPr>
        <w:t>Si OUI</w:t>
      </w:r>
      <w:r w:rsidRPr="00764452">
        <w:rPr>
          <w:rFonts w:ascii="Calibri" w:hAnsi="Calibri" w:cs="Calibri"/>
          <w:sz w:val="22"/>
          <w:szCs w:val="22"/>
        </w:rPr>
        <w:t> :</w:t>
      </w:r>
      <w:r w:rsidRPr="00764452">
        <w:rPr>
          <w:rFonts w:ascii="Calibri" w:eastAsia="Wingdings" w:hAnsi="Calibri" w:cs="Calibri"/>
          <w:sz w:val="22"/>
          <w:szCs w:val="22"/>
        </w:rPr>
        <w:t xml:space="preserve">   1</w:t>
      </w:r>
      <w:r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Pr="00764452">
        <w:rPr>
          <w:rFonts w:ascii="Calibri" w:eastAsia="Wingdings" w:hAnsi="Calibri" w:cs="Calibri"/>
          <w:sz w:val="22"/>
          <w:szCs w:val="22"/>
        </w:rPr>
        <w:t xml:space="preserve"> avenant AGEA :        </w:t>
      </w:r>
      <w:r w:rsidR="002B226A">
        <w:rPr>
          <w:rFonts w:ascii="Calibri" w:eastAsia="Wingdings" w:hAnsi="Calibri" w:cs="Calibri"/>
          <w:sz w:val="22"/>
          <w:szCs w:val="22"/>
        </w:rPr>
        <w:t xml:space="preserve"> </w:t>
      </w:r>
      <w:r w:rsidRPr="00764452">
        <w:rPr>
          <w:rFonts w:ascii="Calibri" w:eastAsia="Wingdings" w:hAnsi="Calibri" w:cs="Calibri"/>
          <w:sz w:val="22"/>
          <w:szCs w:val="22"/>
        </w:rPr>
        <w:t xml:space="preserve">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 </w:t>
      </w:r>
    </w:p>
    <w:p w:rsidR="00764452" w:rsidRPr="00764452" w:rsidRDefault="00764452" w:rsidP="00764452">
      <w:pPr>
        <w:spacing w:before="60" w:line="276" w:lineRule="auto"/>
        <w:rPr>
          <w:rFonts w:ascii="Calibri" w:eastAsia="Wingdings" w:hAnsi="Calibri" w:cs="Calibri"/>
          <w:sz w:val="22"/>
          <w:szCs w:val="22"/>
        </w:rPr>
      </w:pPr>
      <w:r w:rsidRPr="00764452">
        <w:rPr>
          <w:rFonts w:ascii="Calibri" w:hAnsi="Calibri" w:cs="Calibri"/>
          <w:sz w:val="22"/>
          <w:szCs w:val="22"/>
        </w:rPr>
        <w:t xml:space="preserve">Suivi intermédiaire de l’AGEA :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2B226A">
        <w:rPr>
          <w:rFonts w:ascii="Calibri" w:eastAsia="Wingdings" w:hAnsi="Calibri" w:cs="Calibri"/>
          <w:sz w:val="22"/>
          <w:szCs w:val="22"/>
        </w:rPr>
        <w:t xml:space="preserve"> OUI     </w:t>
      </w:r>
      <w:r w:rsidRPr="00764452">
        <w:rPr>
          <w:rFonts w:ascii="Calibri" w:eastAsia="Wingdings" w:hAnsi="Calibri" w:cs="Calibri"/>
          <w:sz w:val="22"/>
          <w:szCs w:val="22"/>
        </w:rPr>
        <w:t xml:space="preserve">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</w:t>
      </w:r>
      <w:r w:rsidR="002B226A">
        <w:rPr>
          <w:rFonts w:ascii="Calibri" w:eastAsia="Wingdings" w:hAnsi="Calibri" w:cs="Calibri"/>
          <w:sz w:val="22"/>
          <w:szCs w:val="22"/>
        </w:rPr>
        <w:t xml:space="preserve"> </w:t>
      </w:r>
      <w:r w:rsidRPr="00764452">
        <w:rPr>
          <w:rFonts w:ascii="Calibri" w:eastAsia="Wingdings" w:hAnsi="Calibri" w:cs="Calibri"/>
          <w:sz w:val="22"/>
          <w:szCs w:val="22"/>
        </w:rPr>
        <w:t xml:space="preserve"> </w:t>
      </w:r>
      <w:r w:rsidRPr="00764452">
        <w:rPr>
          <w:rFonts w:ascii="Calibri" w:hAnsi="Calibri" w:cs="Calibri"/>
          <w:b/>
          <w:sz w:val="22"/>
          <w:szCs w:val="22"/>
        </w:rPr>
        <w:t>Si OUI</w:t>
      </w:r>
      <w:r w:rsidRPr="00764452">
        <w:rPr>
          <w:rFonts w:ascii="Calibri" w:hAnsi="Calibri" w:cs="Calibri"/>
          <w:sz w:val="22"/>
          <w:szCs w:val="22"/>
        </w:rPr>
        <w:t> :</w:t>
      </w:r>
      <w:r w:rsidRPr="00764452">
        <w:rPr>
          <w:rFonts w:ascii="Calibri" w:eastAsia="Wingdings" w:hAnsi="Calibri" w:cs="Calibri"/>
          <w:sz w:val="22"/>
          <w:szCs w:val="22"/>
        </w:rPr>
        <w:t xml:space="preserve">   1</w:t>
      </w:r>
      <w:r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Pr="00764452">
        <w:rPr>
          <w:rFonts w:ascii="Calibri" w:eastAsia="Wingdings" w:hAnsi="Calibri" w:cs="Calibri"/>
          <w:sz w:val="22"/>
          <w:szCs w:val="22"/>
        </w:rPr>
        <w:t xml:space="preserve"> suivi AGEA </w:t>
      </w:r>
      <w:proofErr w:type="gramStart"/>
      <w:r w:rsidRPr="00764452">
        <w:rPr>
          <w:rFonts w:ascii="Calibri" w:eastAsia="Wingdings" w:hAnsi="Calibri" w:cs="Calibri"/>
          <w:sz w:val="22"/>
          <w:szCs w:val="22"/>
        </w:rPr>
        <w:t xml:space="preserve">: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proofErr w:type="gramEnd"/>
      <w:r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 </w:t>
      </w:r>
    </w:p>
    <w:p w:rsidR="00764452" w:rsidRDefault="00764452"/>
    <w:p w:rsidR="00764452" w:rsidRPr="00685F00" w:rsidRDefault="00764452" w:rsidP="00685F00">
      <w:pPr>
        <w:spacing w:after="240"/>
        <w:rPr>
          <w:rFonts w:ascii="Calibri" w:hAnsi="Calibri" w:cs="Calibri"/>
          <w:b/>
          <w:sz w:val="22"/>
          <w:szCs w:val="22"/>
          <w:u w:val="single"/>
        </w:rPr>
      </w:pPr>
      <w:r w:rsidRPr="00764452">
        <w:rPr>
          <w:rFonts w:ascii="Calibri" w:hAnsi="Calibri" w:cs="Calibri"/>
          <w:b/>
          <w:sz w:val="22"/>
          <w:szCs w:val="22"/>
          <w:u w:val="single"/>
        </w:rPr>
        <w:t>Caractéristiques autres investissements</w:t>
      </w:r>
    </w:p>
    <w:p w:rsidR="00764452" w:rsidRPr="00764452" w:rsidRDefault="00764452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22"/>
          <w:szCs w:val="22"/>
        </w:rPr>
      </w:pPr>
      <w:r w:rsidRPr="00764452">
        <w:rPr>
          <w:rFonts w:ascii="Calibri" w:hAnsi="Calibri" w:cs="Calibri"/>
          <w:sz w:val="22"/>
          <w:szCs w:val="22"/>
        </w:rPr>
        <w:t xml:space="preserve">           </w:t>
      </w:r>
      <w:r w:rsidR="002B226A"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hAnsi="Calibri" w:cs="Calibri"/>
          <w:sz w:val="22"/>
          <w:szCs w:val="22"/>
        </w:rPr>
        <w:t xml:space="preserve">   </w:t>
      </w:r>
      <w:r w:rsidRPr="00764452">
        <w:rPr>
          <w:rFonts w:ascii="Calibri" w:hAnsi="Calibri" w:cs="Calibri"/>
          <w:b/>
          <w:sz w:val="22"/>
          <w:szCs w:val="22"/>
        </w:rPr>
        <w:t>Implantation de nouvelle (s) structure(s)</w:t>
      </w:r>
      <w:bookmarkStart w:id="0" w:name="_GoBack"/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5"/>
        <w:gridCol w:w="3374"/>
        <w:gridCol w:w="3402"/>
      </w:tblGrid>
      <w:tr w:rsidR="002B226A" w:rsidRPr="00764452" w:rsidTr="00685F00">
        <w:tc>
          <w:tcPr>
            <w:tcW w:w="3255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B226A" w:rsidRPr="00764452" w:rsidRDefault="002B226A" w:rsidP="007644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</w:tcPr>
          <w:p w:rsidR="002B226A" w:rsidRPr="00764452" w:rsidRDefault="002B226A" w:rsidP="002B226A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4452">
              <w:rPr>
                <w:rFonts w:ascii="Calibri" w:hAnsi="Calibri" w:cs="Calibri"/>
                <w:b/>
                <w:sz w:val="22"/>
                <w:szCs w:val="22"/>
              </w:rPr>
              <w:t>Réalisations des invest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issements (en m² ou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kva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) sur le dossier </w:t>
            </w:r>
            <w:r w:rsidRPr="00764452">
              <w:rPr>
                <w:rFonts w:ascii="Calibri" w:hAnsi="Calibri" w:cs="Calibri"/>
                <w:b/>
                <w:sz w:val="22"/>
                <w:szCs w:val="22"/>
              </w:rPr>
              <w:t>pré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senté</w:t>
            </w:r>
          </w:p>
        </w:tc>
        <w:tc>
          <w:tcPr>
            <w:tcW w:w="3402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4452">
              <w:rPr>
                <w:rFonts w:ascii="Calibri" w:hAnsi="Calibri" w:cs="Calibri"/>
                <w:b/>
                <w:sz w:val="22"/>
                <w:szCs w:val="22"/>
              </w:rPr>
              <w:t xml:space="preserve">Réalisations des investissements (en m² ou </w:t>
            </w:r>
            <w:proofErr w:type="spellStart"/>
            <w:r w:rsidRPr="00764452">
              <w:rPr>
                <w:rFonts w:ascii="Calibri" w:hAnsi="Calibri" w:cs="Calibri"/>
                <w:b/>
                <w:sz w:val="22"/>
                <w:szCs w:val="22"/>
              </w:rPr>
              <w:t>kva</w:t>
            </w:r>
            <w:proofErr w:type="spellEnd"/>
            <w:r w:rsidRPr="00764452">
              <w:rPr>
                <w:rFonts w:ascii="Calibri" w:hAnsi="Calibri" w:cs="Calibri"/>
                <w:b/>
                <w:sz w:val="22"/>
                <w:szCs w:val="22"/>
              </w:rPr>
              <w:t>) sur les dossiers précédents</w:t>
            </w:r>
          </w:p>
        </w:tc>
      </w:tr>
      <w:tr w:rsidR="002B226A" w:rsidRPr="00764452" w:rsidTr="00685F00">
        <w:tc>
          <w:tcPr>
            <w:tcW w:w="3255" w:type="dxa"/>
            <w:vAlign w:val="center"/>
          </w:tcPr>
          <w:p w:rsidR="002B226A" w:rsidRPr="00764452" w:rsidRDefault="002B226A" w:rsidP="00685F00">
            <w:pPr>
              <w:tabs>
                <w:tab w:val="left" w:pos="1050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452">
              <w:rPr>
                <w:rFonts w:ascii="Calibri" w:hAnsi="Calibri" w:cs="Calibri"/>
                <w:sz w:val="22"/>
                <w:szCs w:val="22"/>
              </w:rPr>
              <w:t>Surface structure légère (en m²)</w:t>
            </w:r>
          </w:p>
        </w:tc>
        <w:tc>
          <w:tcPr>
            <w:tcW w:w="3374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226A" w:rsidRPr="00764452" w:rsidTr="00685F00">
        <w:tc>
          <w:tcPr>
            <w:tcW w:w="3255" w:type="dxa"/>
            <w:vAlign w:val="center"/>
          </w:tcPr>
          <w:p w:rsidR="002B226A" w:rsidRPr="00764452" w:rsidRDefault="002B226A" w:rsidP="00685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764452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Surface structure rigide (en m²)</w:t>
            </w:r>
          </w:p>
        </w:tc>
        <w:tc>
          <w:tcPr>
            <w:tcW w:w="3374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226A" w:rsidRPr="00764452" w:rsidTr="00685F00">
        <w:tc>
          <w:tcPr>
            <w:tcW w:w="3255" w:type="dxa"/>
            <w:vAlign w:val="center"/>
          </w:tcPr>
          <w:p w:rsidR="002B226A" w:rsidRPr="00764452" w:rsidRDefault="002B226A" w:rsidP="00685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764452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 xml:space="preserve">Puissance groupe électrogène fixe (en </w:t>
            </w:r>
            <w:proofErr w:type="spellStart"/>
            <w:r w:rsidRPr="00764452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kva</w:t>
            </w:r>
            <w:proofErr w:type="spellEnd"/>
            <w:r w:rsidRPr="00764452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74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226A" w:rsidRPr="00764452" w:rsidTr="00685F00">
        <w:tc>
          <w:tcPr>
            <w:tcW w:w="3255" w:type="dxa"/>
            <w:vAlign w:val="center"/>
          </w:tcPr>
          <w:p w:rsidR="002B226A" w:rsidRPr="00764452" w:rsidRDefault="002B226A" w:rsidP="00685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764452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Surface local technique (en m²)</w:t>
            </w:r>
          </w:p>
        </w:tc>
        <w:tc>
          <w:tcPr>
            <w:tcW w:w="3374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226A" w:rsidRPr="00764452" w:rsidTr="00685F00">
        <w:tc>
          <w:tcPr>
            <w:tcW w:w="3255" w:type="dxa"/>
            <w:vAlign w:val="center"/>
          </w:tcPr>
          <w:p w:rsidR="002B226A" w:rsidRPr="00764452" w:rsidRDefault="002B226A" w:rsidP="00685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452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Surface plateforme chargement déchargement (en m²)</w:t>
            </w:r>
          </w:p>
        </w:tc>
        <w:tc>
          <w:tcPr>
            <w:tcW w:w="3374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2B226A" w:rsidRPr="00764452" w:rsidRDefault="002B226A" w:rsidP="0076445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64452" w:rsidRPr="00764452" w:rsidRDefault="00764452" w:rsidP="00764452">
      <w:pPr>
        <w:tabs>
          <w:tab w:val="center" w:pos="4536"/>
          <w:tab w:val="right" w:pos="9072"/>
        </w:tabs>
        <w:rPr>
          <w:rFonts w:ascii="Calibri" w:hAnsi="Calibri" w:cs="Calibri"/>
          <w:sz w:val="22"/>
          <w:szCs w:val="22"/>
        </w:rPr>
      </w:pPr>
    </w:p>
    <w:p w:rsidR="00764452" w:rsidRPr="00764452" w:rsidRDefault="00764452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22"/>
          <w:szCs w:val="22"/>
        </w:rPr>
      </w:pPr>
      <w:r w:rsidRPr="00764452">
        <w:rPr>
          <w:rFonts w:ascii="Calibri" w:hAnsi="Calibri" w:cs="Calibri"/>
          <w:sz w:val="22"/>
          <w:szCs w:val="22"/>
        </w:rPr>
        <w:t xml:space="preserve">           </w:t>
      </w:r>
      <w:r w:rsidR="002B226A" w:rsidRPr="00764452">
        <w:rPr>
          <w:rFonts w:ascii="Wingdings" w:eastAsia="Wingdings" w:hAnsi="Wingdings" w:cs="Wingdings"/>
          <w:sz w:val="22"/>
          <w:szCs w:val="22"/>
        </w:rPr>
        <w:t></w:t>
      </w:r>
      <w:r w:rsidR="002B226A">
        <w:rPr>
          <w:rFonts w:ascii="Wingdings" w:eastAsia="Wingdings" w:hAnsi="Wingdings" w:cs="Wingdings"/>
          <w:sz w:val="22"/>
          <w:szCs w:val="22"/>
        </w:rPr>
        <w:t></w:t>
      </w:r>
      <w:r w:rsidRPr="00764452">
        <w:rPr>
          <w:rFonts w:ascii="Calibri" w:hAnsi="Calibri" w:cs="Calibri"/>
          <w:sz w:val="22"/>
          <w:szCs w:val="22"/>
        </w:rPr>
        <w:t xml:space="preserve"> </w:t>
      </w:r>
      <w:r w:rsidRPr="00764452">
        <w:rPr>
          <w:rFonts w:ascii="Calibri" w:hAnsi="Calibri" w:cs="Calibri"/>
          <w:b/>
          <w:sz w:val="22"/>
          <w:szCs w:val="22"/>
        </w:rPr>
        <w:t>Modernisation de structure(s) existante(s)</w:t>
      </w:r>
    </w:p>
    <w:p w:rsidR="00764452" w:rsidRPr="00764452" w:rsidRDefault="00764452" w:rsidP="00764452">
      <w:pPr>
        <w:tabs>
          <w:tab w:val="center" w:pos="4536"/>
          <w:tab w:val="right" w:pos="9072"/>
        </w:tabs>
        <w:rPr>
          <w:rFonts w:ascii="Calibri" w:hAnsi="Calibri" w:cs="Calibri"/>
          <w:sz w:val="22"/>
          <w:szCs w:val="22"/>
        </w:rPr>
      </w:pPr>
      <w:r w:rsidRPr="00764452">
        <w:rPr>
          <w:rFonts w:ascii="Calibri" w:hAnsi="Calibri" w:cs="Calibri"/>
          <w:sz w:val="22"/>
          <w:szCs w:val="22"/>
        </w:rPr>
        <w:t xml:space="preserve">Montant dépenses éligibles cumulées (euros HT)  </w:t>
      </w:r>
      <w:r w:rsidRPr="00764452">
        <w:rPr>
          <w:rFonts w:ascii="Calibri" w:hAnsi="Calibri" w:cs="Tahoma"/>
          <w:color w:val="A6A6A6"/>
          <w:sz w:val="22"/>
          <w:szCs w:val="22"/>
        </w:rPr>
        <w:t>|__|__|__|__||__|__|__|__|</w:t>
      </w:r>
    </w:p>
    <w:p w:rsidR="00685F00" w:rsidRDefault="00685F00" w:rsidP="00685F00">
      <w:pPr>
        <w:rPr>
          <w:rFonts w:ascii="Calibri" w:hAnsi="Calibri" w:cs="Calibri"/>
          <w:b/>
          <w:szCs w:val="16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701115" w:rsidRDefault="00685F00" w:rsidP="00685F00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>Je certifie exactes l</w:t>
      </w:r>
      <w:r>
        <w:rPr>
          <w:rFonts w:ascii="Calibri" w:hAnsi="Calibri" w:cs="Calibri"/>
          <w:b/>
          <w:szCs w:val="16"/>
        </w:rPr>
        <w:t>es informations mentionnées dans le présent document</w:t>
      </w:r>
      <w:r w:rsidRPr="00701115">
        <w:rPr>
          <w:rFonts w:ascii="Calibri" w:hAnsi="Calibri" w:cs="Calibri"/>
          <w:b/>
          <w:szCs w:val="16"/>
        </w:rPr>
        <w:t>.</w:t>
      </w: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>
        <w:rPr>
          <w:rFonts w:ascii="Tahoma" w:eastAsia="Tahoma" w:hAnsi="Tahoma" w:cs="Tahoma"/>
          <w:color w:val="999999"/>
          <w:kern w:val="3"/>
        </w:rPr>
        <w:t>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685F00" w:rsidRDefault="00685F00" w:rsidP="00685F00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685F00" w:rsidRDefault="00685F00" w:rsidP="00685F00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:</w:t>
      </w:r>
      <w:r>
        <w:rPr>
          <w:rFonts w:ascii="Calibri" w:hAnsi="Calibri" w:cs="Calibri"/>
          <w:szCs w:val="16"/>
        </w:rPr>
        <w:t xml:space="preserve">   </w:t>
      </w:r>
      <w:r w:rsidRPr="00701115">
        <w:rPr>
          <w:rFonts w:ascii="Calibri" w:hAnsi="Calibri" w:cs="Calibri"/>
          <w:i/>
          <w:szCs w:val="16"/>
        </w:rPr>
        <w:t xml:space="preserve"> </w:t>
      </w:r>
      <w:r w:rsidRPr="009B3149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  <w:t xml:space="preserve">               </w:t>
      </w:r>
      <w:r w:rsidRPr="00701115">
        <w:rPr>
          <w:rFonts w:ascii="Calibri" w:hAnsi="Calibri" w:cs="Calibri"/>
          <w:i/>
          <w:szCs w:val="16"/>
        </w:rPr>
        <w:t>(rayer la mention inutile)</w:t>
      </w:r>
    </w:p>
    <w:p w:rsidR="00685F00" w:rsidRPr="00701115" w:rsidRDefault="00685F00" w:rsidP="00685F00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25pt;margin-top:4pt;width:238.1pt;height:81.75pt;z-index:251660288;mso-position-horizontal-relative:margin">
            <v:textbox style="mso-next-textbox:#_x0000_s1026">
              <w:txbxContent>
                <w:p w:rsidR="00685F00" w:rsidRDefault="00685F00" w:rsidP="00685F00"/>
              </w:txbxContent>
            </v:textbox>
            <w10:wrap anchorx="margin"/>
          </v:shape>
        </w:pict>
      </w:r>
    </w:p>
    <w:p w:rsidR="00685F00" w:rsidRDefault="00685F00" w:rsidP="00685F00">
      <w:pPr>
        <w:rPr>
          <w:rFonts w:ascii="Calibri" w:hAnsi="Calibri" w:cs="Calibri"/>
          <w:szCs w:val="16"/>
        </w:rPr>
      </w:pPr>
    </w:p>
    <w:p w:rsidR="00685F00" w:rsidRDefault="00685F00" w:rsidP="00685F00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p w:rsidR="00685F00" w:rsidRDefault="00685F00" w:rsidP="00685F00">
      <w:pPr>
        <w:rPr>
          <w:rFonts w:ascii="Calibri" w:hAnsi="Calibri" w:cs="Calibri"/>
          <w:szCs w:val="16"/>
        </w:rPr>
      </w:pPr>
    </w:p>
    <w:p w:rsidR="00685F00" w:rsidRDefault="00685F00" w:rsidP="00685F00">
      <w:pPr>
        <w:rPr>
          <w:rFonts w:ascii="Calibri" w:hAnsi="Calibri" w:cs="Calibri"/>
          <w:szCs w:val="16"/>
        </w:rPr>
      </w:pPr>
    </w:p>
    <w:p w:rsidR="00685F00" w:rsidRDefault="00685F00" w:rsidP="00685F00">
      <w:pPr>
        <w:ind w:left="4536"/>
        <w:rPr>
          <w:rFonts w:ascii="Calibri" w:hAnsi="Calibri" w:cs="Calibri"/>
          <w:szCs w:val="16"/>
        </w:rPr>
      </w:pPr>
    </w:p>
    <w:p w:rsidR="00764452" w:rsidRDefault="00764452"/>
    <w:sectPr w:rsidR="00764452" w:rsidSect="00685F00">
      <w:footerReference w:type="default" r:id="rId7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452" w:rsidRDefault="00764452" w:rsidP="00764452">
      <w:r>
        <w:separator/>
      </w:r>
    </w:p>
  </w:endnote>
  <w:endnote w:type="continuationSeparator" w:id="0">
    <w:p w:rsidR="00764452" w:rsidRDefault="00764452" w:rsidP="0076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106"/>
      <w:gridCol w:w="3009"/>
      <w:gridCol w:w="3173"/>
    </w:tblGrid>
    <w:tr w:rsidR="00764452" w:rsidRPr="00860D65" w:rsidTr="00E02D7F">
      <w:tc>
        <w:tcPr>
          <w:tcW w:w="3401" w:type="dxa"/>
          <w:vAlign w:val="center"/>
        </w:tcPr>
        <w:p w:rsidR="00764452" w:rsidRPr="004C2CE6" w:rsidRDefault="00764452" w:rsidP="00E02D7F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 xml:space="preserve">Version </w:t>
          </w:r>
          <w:r w:rsidR="008A3EE1">
            <w:rPr>
              <w:sz w:val="16"/>
              <w:szCs w:val="16"/>
            </w:rPr>
            <w:t>février</w:t>
          </w:r>
          <w:r>
            <w:rPr>
              <w:sz w:val="16"/>
              <w:szCs w:val="16"/>
            </w:rPr>
            <w:t xml:space="preserve"> </w:t>
          </w:r>
          <w:r w:rsidRPr="004C2CE6">
            <w:rPr>
              <w:sz w:val="16"/>
              <w:szCs w:val="16"/>
            </w:rPr>
            <w:t>201</w:t>
          </w:r>
          <w:r w:rsidR="008A3EE1">
            <w:rPr>
              <w:sz w:val="16"/>
              <w:szCs w:val="16"/>
            </w:rPr>
            <w:t>7</w:t>
          </w:r>
        </w:p>
        <w:p w:rsidR="00764452" w:rsidRPr="004C2CE6" w:rsidRDefault="00764452" w:rsidP="00E02D7F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764452" w:rsidRPr="004C2CE6" w:rsidRDefault="00FF5DC1" w:rsidP="00E02D7F">
          <w:pPr>
            <w:pStyle w:val="Pieddepage"/>
            <w:jc w:val="center"/>
          </w:pPr>
          <w:r w:rsidRPr="004C2CE6">
            <w:fldChar w:fldCharType="begin"/>
          </w:r>
          <w:r w:rsidR="00764452" w:rsidRPr="004C2CE6">
            <w:instrText xml:space="preserve"> PAGE   \* MERGEFORMAT </w:instrText>
          </w:r>
          <w:r w:rsidRPr="004C2CE6">
            <w:fldChar w:fldCharType="separate"/>
          </w:r>
          <w:r w:rsidR="00685F00">
            <w:rPr>
              <w:noProof/>
            </w:rPr>
            <w:t>1</w:t>
          </w:r>
          <w:r w:rsidRPr="004C2CE6">
            <w:fldChar w:fldCharType="end"/>
          </w:r>
        </w:p>
        <w:p w:rsidR="00764452" w:rsidRPr="004C2CE6" w:rsidRDefault="00764452" w:rsidP="00E02D7F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764452" w:rsidRPr="004C2CE6" w:rsidRDefault="00764452" w:rsidP="00E02D7F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4C2CE6">
            <w:rPr>
              <w:noProof/>
            </w:rPr>
            <w:t xml:space="preserve">    </w:t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4452" w:rsidRDefault="007644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452" w:rsidRDefault="00764452" w:rsidP="00764452">
      <w:r>
        <w:separator/>
      </w:r>
    </w:p>
  </w:footnote>
  <w:footnote w:type="continuationSeparator" w:id="0">
    <w:p w:rsidR="00764452" w:rsidRDefault="00764452" w:rsidP="00764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452"/>
    <w:rsid w:val="002B226A"/>
    <w:rsid w:val="00685F00"/>
    <w:rsid w:val="00764452"/>
    <w:rsid w:val="008A3EE1"/>
    <w:rsid w:val="00D94189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0538-E98C-4A95-B462-FF25557E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claire.delion</cp:lastModifiedBy>
  <cp:revision>2</cp:revision>
  <dcterms:created xsi:type="dcterms:W3CDTF">2017-02-15T07:51:00Z</dcterms:created>
  <dcterms:modified xsi:type="dcterms:W3CDTF">2017-02-16T04:51:00Z</dcterms:modified>
</cp:coreProperties>
</file>