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085" w:rsidRDefault="00B9094E">
      <w:pPr>
        <w:spacing w:after="0" w:line="240" w:lineRule="auto"/>
        <w:rPr>
          <w:rFonts w:ascii="Times New Roman" w:hAnsi="Times New Roman" w:cs="Times New Roman"/>
          <w:b/>
          <w:sz w:val="24"/>
          <w:szCs w:val="24"/>
        </w:rPr>
      </w:pPr>
      <w:r>
        <w:rPr>
          <w:noProof/>
        </w:rPr>
        <w:drawing>
          <wp:anchor distT="0" distB="0" distL="114300" distR="114300" simplePos="0" relativeHeight="251659264" behindDoc="0" locked="0" layoutInCell="1" allowOverlap="1" wp14:anchorId="53AEE5C3" wp14:editId="77B14DF1">
            <wp:simplePos x="0" y="0"/>
            <wp:positionH relativeFrom="column">
              <wp:posOffset>1941195</wp:posOffset>
            </wp:positionH>
            <wp:positionV relativeFrom="paragraph">
              <wp:posOffset>230505</wp:posOffset>
            </wp:positionV>
            <wp:extent cx="2101215" cy="1548765"/>
            <wp:effectExtent l="0" t="0" r="0" b="0"/>
            <wp:wrapSquare wrapText="bothSides"/>
            <wp:docPr id="5"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101215" cy="1548765"/>
                    </a:xfrm>
                    <a:prstGeom prst="rect">
                      <a:avLst/>
                    </a:prstGeom>
                  </pic:spPr>
                </pic:pic>
              </a:graphicData>
            </a:graphic>
            <wp14:sizeRelH relativeFrom="margin">
              <wp14:pctWidth>0</wp14:pctWidth>
            </wp14:sizeRelH>
            <wp14:sizeRelV relativeFrom="margin">
              <wp14:pctHeight>0</wp14:pctHeight>
            </wp14:sizeRelV>
          </wp:anchor>
        </w:drawing>
      </w:r>
      <w:r w:rsidR="00BD1004">
        <w:rPr>
          <w:noProof/>
        </w:rPr>
        <w:drawing>
          <wp:anchor distT="0" distB="0" distL="114300" distR="114300" simplePos="0" relativeHeight="251663360" behindDoc="0" locked="0" layoutInCell="1" allowOverlap="1" wp14:anchorId="79236FF0" wp14:editId="5F8A4C30">
            <wp:simplePos x="0" y="0"/>
            <wp:positionH relativeFrom="column">
              <wp:posOffset>4370525</wp:posOffset>
            </wp:positionH>
            <wp:positionV relativeFrom="paragraph">
              <wp:posOffset>182946</wp:posOffset>
            </wp:positionV>
            <wp:extent cx="1511935" cy="1753738"/>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tat-prefet.png"/>
                    <pic:cNvPicPr/>
                  </pic:nvPicPr>
                  <pic:blipFill>
                    <a:blip r:embed="rId9">
                      <a:extLst>
                        <a:ext uri="{28A0092B-C50C-407E-A947-70E740481C1C}">
                          <a14:useLocalDpi xmlns:a14="http://schemas.microsoft.com/office/drawing/2010/main" val="0"/>
                        </a:ext>
                      </a:extLst>
                    </a:blip>
                    <a:stretch>
                      <a:fillRect/>
                    </a:stretch>
                  </pic:blipFill>
                  <pic:spPr>
                    <a:xfrm>
                      <a:off x="0" y="0"/>
                      <a:ext cx="1519992" cy="1763084"/>
                    </a:xfrm>
                    <a:prstGeom prst="rect">
                      <a:avLst/>
                    </a:prstGeom>
                  </pic:spPr>
                </pic:pic>
              </a:graphicData>
            </a:graphic>
            <wp14:sizeRelV relativeFrom="margin">
              <wp14:pctHeight>0</wp14:pctHeight>
            </wp14:sizeRelV>
          </wp:anchor>
        </w:drawing>
      </w:r>
      <w:r w:rsidR="00BD1004">
        <w:rPr>
          <w:noProof/>
        </w:rPr>
        <w:drawing>
          <wp:anchor distT="0" distB="0" distL="114300" distR="114300" simplePos="0" relativeHeight="251661312" behindDoc="0" locked="0" layoutInCell="1" allowOverlap="0" wp14:anchorId="1B551F8B" wp14:editId="2BA7E56C">
            <wp:simplePos x="0" y="0"/>
            <wp:positionH relativeFrom="margin">
              <wp:posOffset>153035</wp:posOffset>
            </wp:positionH>
            <wp:positionV relativeFrom="paragraph">
              <wp:posOffset>223520</wp:posOffset>
            </wp:positionV>
            <wp:extent cx="1318895" cy="1555115"/>
            <wp:effectExtent l="0" t="0" r="0" b="6985"/>
            <wp:wrapSquare wrapText="bothSides"/>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0"/>
                    <a:stretch>
                      <a:fillRect/>
                    </a:stretch>
                  </pic:blipFill>
                  <pic:spPr>
                    <a:xfrm>
                      <a:off x="0" y="0"/>
                      <a:ext cx="1318895" cy="1555115"/>
                    </a:xfrm>
                    <a:prstGeom prst="rect">
                      <a:avLst/>
                    </a:prstGeom>
                  </pic:spPr>
                </pic:pic>
              </a:graphicData>
            </a:graphic>
            <wp14:sizeRelH relativeFrom="margin">
              <wp14:pctWidth>0</wp14:pctWidth>
            </wp14:sizeRelH>
            <wp14:sizeRelV relativeFrom="margin">
              <wp14:pctHeight>0</wp14:pctHeight>
            </wp14:sizeRelV>
          </wp:anchor>
        </w:drawing>
      </w:r>
    </w:p>
    <w:p w:rsidR="007C3085" w:rsidRDefault="00B40FE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B72DA8">
        <w:rPr>
          <w:noProof/>
        </w:rPr>
        <mc:AlternateContent>
          <mc:Choice Requires="wps">
            <w:drawing>
              <wp:inline distT="0" distB="0" distL="0" distR="0" wp14:anchorId="28066483" wp14:editId="6DAA5F67">
                <wp:extent cx="304800" cy="304800"/>
                <wp:effectExtent l="0" t="0" r="0" b="0"/>
                <wp:docPr id="3" name="AutoShape 2" descr="https://email.intranet.cg974.fr/service/home/~/?auth=co&amp;loc=fr_FR&amp;id=21966&amp;part=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B3EF5B" id="AutoShape 2" o:spid="_x0000_s1026" alt="https://email.intranet.cg974.fr/service/home/~/?auth=co&amp;loc=fr_FR&amp;id=21966&amp;part=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N459wIAAB0GAAAOAAAAZHJzL2Uyb0RvYy54bWysVE2P0zAQvSPxHywfuKX5qPuRsOlqt9kg&#10;pAVWLJyRmziNRWIH2226IPjtjJ222+5eEJCD5fE4b+bNPM/F5a5t0JYpzaVIcTgKMGKikCUX6xR/&#10;/pR7c4y0oaKkjRQsxQ9M48vFyxcXfZewSNayKZlCACJ00ncpro3pEt/XRc1aqkeyYwKclVQtNWCq&#10;tV8q2gN62/hREEz9XqqyU7JgWsNpNjjxwuFXFSvMh6rSzKAmxZCbcaty68qu/uKCJmtFu5oX+zTo&#10;X2TRUi4g6BEqo4aijeLPoFpeKKllZUaFbH1ZVbxgjgOwCYMnbO5r2jHHBYqju2OZ9P+DLd5v7xTi&#10;ZYrHGAnaQouuNka6yCjCqGS6gHLZtmjoCzSFNyMujKKCAYd1PCOjSvmaqa1lUsuW+b/8S7oxdVrI&#10;V7TtXjeySCv1Jf/oLAgVhfF06oyOKpOObRN6gIdc7rs7Zcuou1tZfNVIyGVNxZpd6Q5aCQKDJA9H&#10;Ssm+ZrSEaoQWwj/DsIYGNLTq38kSaEFK0rVoV6nWxoDio51TwsNRCWxnUAGH44DMA9BLAa793kag&#10;yeHnTmnzhskW2U2KFWTnwOn2Vpvh6uGKjSVkzpsGzmnSiLMDwBxOIDT8an02CaedH3EQ38xv5sQj&#10;0fTGI0GWeVf5knjTPJxNsnG2XGbhTxs3JEnNy5IJG+ag45D8mU72L2pQ4FHJWja8tHA2Ja3Wq2Wj&#10;0JbCO8rd50oOnsdr/nkarl7A5QmlMCLBdRR7+XQ+80hOJl48C+ZeEMbX8TQgMcnyc0q3XLB/p4T6&#10;FMeTaOK6dJL0E26B+55zo0nLDUyqhrcpBmnAZy/RxCrwRpRub+BxDPuTUtj0H0sB7T402unVSnRQ&#10;/0qWDyBXJUFOoDyYqbCppfqOUQ/zKcX624YqhlHzVoDk45AQO9CcQSazCAx16lmdeqgoACrFBqNh&#10;uzTDENx0iq9riBS6wghpX3/FnYTtExqy2j8umEGOyX5e2iF3artbj1N98Rs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DV0N459wIA&#10;AB0GAAAOAAAAAAAAAAAAAAAAAC4CAABkcnMvZTJvRG9jLnhtbFBLAQItABQABgAIAAAAIQBMoOks&#10;2AAAAAMBAAAPAAAAAAAAAAAAAAAAAFEFAABkcnMvZG93bnJldi54bWxQSwUGAAAAAAQABADzAAAA&#10;VgYAAAAA&#10;" filled="f" stroked="f">
                <o:lock v:ext="edit" aspectratio="t"/>
                <w10:anchorlock/>
              </v:rect>
            </w:pict>
          </mc:Fallback>
        </mc:AlternateContent>
      </w:r>
      <w:r>
        <w:rPr>
          <w:rFonts w:ascii="Times New Roman" w:hAnsi="Times New Roman" w:cs="Times New Roman"/>
          <w:b/>
          <w:sz w:val="24"/>
          <w:szCs w:val="24"/>
        </w:rPr>
        <w:t xml:space="preserve">                                                                  </w:t>
      </w:r>
    </w:p>
    <w:p w:rsidR="007C3085" w:rsidRDefault="00B40F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3085" w:rsidRDefault="00B40FE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ab/>
      </w:r>
    </w:p>
    <w:p w:rsidR="007C3085" w:rsidRDefault="007C3085">
      <w:pPr>
        <w:spacing w:after="0"/>
        <w:contextualSpacing/>
        <w:jc w:val="center"/>
        <w:rPr>
          <w:rFonts w:ascii="Times New Roman" w:hAnsi="Times New Roman" w:cs="Times New Roman"/>
          <w:sz w:val="24"/>
          <w:szCs w:val="24"/>
        </w:rPr>
      </w:pPr>
    </w:p>
    <w:p w:rsidR="003F5DCC" w:rsidRDefault="003F5DCC" w:rsidP="003F5DCC">
      <w:pPr>
        <w:spacing w:after="0"/>
        <w:contextualSpacing/>
        <w:rPr>
          <w:rFonts w:ascii="Times New Roman" w:hAnsi="Times New Roman" w:cs="Times New Roman"/>
          <w:b/>
          <w:sz w:val="24"/>
          <w:szCs w:val="24"/>
        </w:rPr>
      </w:pPr>
    </w:p>
    <w:p w:rsidR="003F5DCC" w:rsidRDefault="003F5DCC" w:rsidP="003F5DCC">
      <w:pPr>
        <w:spacing w:after="0"/>
        <w:contextualSpacing/>
        <w:rPr>
          <w:rFonts w:ascii="Times New Roman" w:hAnsi="Times New Roman" w:cs="Times New Roman"/>
          <w:b/>
          <w:sz w:val="24"/>
          <w:szCs w:val="24"/>
        </w:rPr>
      </w:pPr>
    </w:p>
    <w:p w:rsidR="003F5DCC" w:rsidRDefault="003F5DCC" w:rsidP="003F5DCC">
      <w:pPr>
        <w:spacing w:after="0"/>
        <w:contextualSpacing/>
        <w:rPr>
          <w:rFonts w:ascii="Times New Roman" w:hAnsi="Times New Roman" w:cs="Times New Roman"/>
          <w:b/>
          <w:sz w:val="24"/>
          <w:szCs w:val="24"/>
        </w:rPr>
      </w:pPr>
    </w:p>
    <w:p w:rsidR="003F5DCC" w:rsidRDefault="003F5DCC" w:rsidP="003F5DCC">
      <w:pPr>
        <w:spacing w:after="0"/>
        <w:contextualSpacing/>
        <w:rPr>
          <w:rFonts w:ascii="Times New Roman" w:hAnsi="Times New Roman" w:cs="Times New Roman"/>
          <w:b/>
          <w:sz w:val="24"/>
          <w:szCs w:val="24"/>
        </w:rPr>
      </w:pPr>
    </w:p>
    <w:p w:rsidR="003F5DCC" w:rsidRDefault="003F5DCC" w:rsidP="003F5DCC">
      <w:pPr>
        <w:spacing w:after="0"/>
        <w:contextualSpacing/>
        <w:rPr>
          <w:rFonts w:ascii="Times New Roman" w:hAnsi="Times New Roman" w:cs="Times New Roman"/>
          <w:b/>
          <w:sz w:val="24"/>
          <w:szCs w:val="24"/>
        </w:rPr>
      </w:pPr>
    </w:p>
    <w:p w:rsidR="003F5DCC" w:rsidRDefault="003F5DCC" w:rsidP="003F5DCC">
      <w:pPr>
        <w:spacing w:after="0"/>
        <w:contextualSpacing/>
        <w:rPr>
          <w:rFonts w:ascii="Times New Roman" w:hAnsi="Times New Roman" w:cs="Times New Roman"/>
          <w:b/>
          <w:sz w:val="24"/>
          <w:szCs w:val="24"/>
        </w:rPr>
      </w:pPr>
    </w:p>
    <w:p w:rsidR="00B9094E" w:rsidRDefault="00B9094E" w:rsidP="003F5DCC">
      <w:pPr>
        <w:spacing w:after="0"/>
        <w:contextualSpacing/>
        <w:rPr>
          <w:rFonts w:ascii="Times New Roman" w:hAnsi="Times New Roman" w:cs="Times New Roman"/>
          <w:b/>
          <w:sz w:val="24"/>
          <w:szCs w:val="24"/>
        </w:rPr>
      </w:pPr>
    </w:p>
    <w:p w:rsidR="003F5DCC" w:rsidRDefault="003F5DCC" w:rsidP="003F5DCC">
      <w:pPr>
        <w:spacing w:after="0"/>
        <w:contextualSpacing/>
        <w:rPr>
          <w:rFonts w:ascii="Times New Roman" w:hAnsi="Times New Roman" w:cs="Times New Roman"/>
          <w:b/>
          <w:sz w:val="24"/>
          <w:szCs w:val="24"/>
        </w:rPr>
      </w:pPr>
    </w:p>
    <w:p w:rsidR="003F5DCC" w:rsidRDefault="003F5DCC" w:rsidP="003F5DCC">
      <w:pPr>
        <w:tabs>
          <w:tab w:val="center" w:pos="4488"/>
        </w:tabs>
        <w:spacing w:after="0" w:line="259" w:lineRule="auto"/>
        <w:ind w:left="-15"/>
        <w:jc w:val="center"/>
        <w:rPr>
          <w:b/>
          <w:sz w:val="40"/>
          <w:szCs w:val="40"/>
        </w:rPr>
      </w:pPr>
      <w:r w:rsidRPr="00194369">
        <w:rPr>
          <w:b/>
          <w:sz w:val="40"/>
          <w:szCs w:val="40"/>
        </w:rPr>
        <w:t>Contrat local des solidarités entre l’Etat et l</w:t>
      </w:r>
      <w:r>
        <w:rPr>
          <w:b/>
          <w:sz w:val="40"/>
          <w:szCs w:val="40"/>
        </w:rPr>
        <w:t xml:space="preserve">e </w:t>
      </w:r>
      <w:r w:rsidRPr="00194369">
        <w:rPr>
          <w:b/>
          <w:sz w:val="40"/>
          <w:szCs w:val="40"/>
        </w:rPr>
        <w:t>Département</w:t>
      </w:r>
      <w:r>
        <w:rPr>
          <w:b/>
          <w:sz w:val="40"/>
          <w:szCs w:val="40"/>
        </w:rPr>
        <w:t xml:space="preserve"> </w:t>
      </w:r>
      <w:r w:rsidRPr="00194369">
        <w:rPr>
          <w:b/>
          <w:sz w:val="40"/>
          <w:szCs w:val="40"/>
        </w:rPr>
        <w:t>2024-2027</w:t>
      </w:r>
    </w:p>
    <w:p w:rsidR="003F5DCC" w:rsidRDefault="003F5DCC" w:rsidP="003F5DCC">
      <w:pPr>
        <w:tabs>
          <w:tab w:val="center" w:pos="4488"/>
        </w:tabs>
        <w:spacing w:after="0" w:line="259" w:lineRule="auto"/>
        <w:ind w:left="-15"/>
        <w:jc w:val="center"/>
        <w:rPr>
          <w:b/>
          <w:sz w:val="40"/>
          <w:szCs w:val="40"/>
        </w:rPr>
      </w:pPr>
    </w:p>
    <w:p w:rsidR="003F5DCC" w:rsidRDefault="003F5DCC" w:rsidP="003F5DCC">
      <w:pPr>
        <w:tabs>
          <w:tab w:val="center" w:pos="4488"/>
        </w:tabs>
        <w:spacing w:after="0" w:line="259" w:lineRule="auto"/>
        <w:ind w:left="-15"/>
        <w:jc w:val="center"/>
        <w:rPr>
          <w:b/>
          <w:sz w:val="40"/>
          <w:szCs w:val="40"/>
        </w:rPr>
      </w:pPr>
      <w:r w:rsidRPr="00194369">
        <w:rPr>
          <w:b/>
          <w:sz w:val="40"/>
          <w:szCs w:val="40"/>
        </w:rPr>
        <w:t xml:space="preserve">AXE 1 : </w:t>
      </w:r>
      <w:r w:rsidR="006F2D0F">
        <w:rPr>
          <w:b/>
          <w:sz w:val="40"/>
          <w:szCs w:val="40"/>
        </w:rPr>
        <w:t>Prévention de la pauvreté par la lutte contre les inégalités à la racine</w:t>
      </w:r>
    </w:p>
    <w:p w:rsidR="003F5DCC" w:rsidRDefault="003F5DCC" w:rsidP="003F5DCC">
      <w:pPr>
        <w:spacing w:after="0"/>
        <w:contextualSpacing/>
        <w:rPr>
          <w:rFonts w:ascii="Times New Roman" w:hAnsi="Times New Roman" w:cs="Times New Roman"/>
          <w:b/>
          <w:sz w:val="24"/>
          <w:szCs w:val="24"/>
        </w:rPr>
      </w:pPr>
    </w:p>
    <w:p w:rsidR="003F5DCC" w:rsidRDefault="003F5DCC" w:rsidP="003F5DCC">
      <w:pPr>
        <w:spacing w:after="0"/>
        <w:contextualSpacing/>
        <w:rPr>
          <w:rFonts w:ascii="Times New Roman" w:hAnsi="Times New Roman" w:cs="Times New Roman"/>
          <w:b/>
          <w:sz w:val="24"/>
          <w:szCs w:val="24"/>
        </w:rPr>
      </w:pPr>
    </w:p>
    <w:p w:rsidR="003F5DCC" w:rsidRDefault="003F5DCC" w:rsidP="003F5DCC">
      <w:pPr>
        <w:spacing w:after="0"/>
        <w:contextualSpacing/>
        <w:rPr>
          <w:rFonts w:ascii="Times New Roman" w:hAnsi="Times New Roman" w:cs="Times New Roman"/>
          <w:b/>
          <w:sz w:val="24"/>
          <w:szCs w:val="24"/>
        </w:rPr>
      </w:pPr>
    </w:p>
    <w:p w:rsidR="003F5DCC" w:rsidRDefault="003F5DCC" w:rsidP="003F5DCC">
      <w:pPr>
        <w:spacing w:after="0"/>
        <w:contextualSpacing/>
        <w:rPr>
          <w:rFonts w:ascii="Times New Roman" w:hAnsi="Times New Roman" w:cs="Times New Roman"/>
          <w:b/>
          <w:sz w:val="24"/>
          <w:szCs w:val="24"/>
        </w:rPr>
      </w:pPr>
    </w:p>
    <w:p w:rsidR="003F5DCC" w:rsidRDefault="003F5DCC" w:rsidP="003F5DCC">
      <w:pPr>
        <w:spacing w:after="0"/>
        <w:contextualSpacing/>
        <w:rPr>
          <w:rFonts w:ascii="Times New Roman" w:hAnsi="Times New Roman" w:cs="Times New Roman"/>
          <w:b/>
          <w:sz w:val="24"/>
          <w:szCs w:val="24"/>
        </w:rPr>
      </w:pPr>
    </w:p>
    <w:p w:rsidR="003F5DCC" w:rsidRPr="004D1FCB" w:rsidRDefault="003F5DCC" w:rsidP="003F5DCC">
      <w:pPr>
        <w:tabs>
          <w:tab w:val="center" w:pos="4487"/>
        </w:tabs>
        <w:spacing w:after="0" w:line="259" w:lineRule="auto"/>
        <w:ind w:left="-15"/>
        <w:jc w:val="center"/>
        <w:rPr>
          <w:b/>
          <w:sz w:val="40"/>
          <w:szCs w:val="40"/>
        </w:rPr>
      </w:pPr>
      <w:r w:rsidRPr="004D1FCB">
        <w:rPr>
          <w:b/>
          <w:sz w:val="40"/>
          <w:szCs w:val="40"/>
        </w:rPr>
        <w:t>CAHIER DES CHARGES</w:t>
      </w:r>
    </w:p>
    <w:p w:rsidR="003F5DCC" w:rsidRDefault="003F5DCC" w:rsidP="003F5DCC">
      <w:pPr>
        <w:tabs>
          <w:tab w:val="center" w:pos="4487"/>
        </w:tabs>
        <w:spacing w:after="0" w:line="259" w:lineRule="auto"/>
        <w:ind w:left="-15"/>
      </w:pPr>
    </w:p>
    <w:p w:rsidR="003F5DCC" w:rsidRDefault="003F5DCC" w:rsidP="003F5DCC">
      <w:pPr>
        <w:tabs>
          <w:tab w:val="center" w:pos="4487"/>
        </w:tabs>
        <w:spacing w:after="0" w:line="259" w:lineRule="auto"/>
        <w:ind w:left="-15"/>
      </w:pPr>
    </w:p>
    <w:p w:rsidR="003F5DCC" w:rsidRDefault="003F5DCC" w:rsidP="003F5DCC">
      <w:pPr>
        <w:tabs>
          <w:tab w:val="center" w:pos="4487"/>
        </w:tabs>
        <w:spacing w:after="0" w:line="259" w:lineRule="auto"/>
        <w:ind w:left="-15"/>
      </w:pPr>
    </w:p>
    <w:p w:rsidR="003F5DCC" w:rsidRDefault="003F5DCC" w:rsidP="003F5DCC">
      <w:pPr>
        <w:tabs>
          <w:tab w:val="center" w:pos="4487"/>
        </w:tabs>
        <w:spacing w:after="0" w:line="259" w:lineRule="auto"/>
        <w:ind w:left="-15"/>
        <w:jc w:val="center"/>
        <w:rPr>
          <w:b/>
          <w:sz w:val="44"/>
          <w:szCs w:val="44"/>
        </w:rPr>
      </w:pPr>
      <w:r w:rsidRPr="009304DA">
        <w:rPr>
          <w:b/>
          <w:sz w:val="44"/>
          <w:szCs w:val="44"/>
        </w:rPr>
        <w:t xml:space="preserve">AAP </w:t>
      </w:r>
      <w:r w:rsidR="00CF0C54">
        <w:rPr>
          <w:b/>
          <w:sz w:val="44"/>
          <w:szCs w:val="44"/>
        </w:rPr>
        <w:t xml:space="preserve">I </w:t>
      </w:r>
      <w:r w:rsidRPr="009304DA">
        <w:rPr>
          <w:b/>
          <w:sz w:val="44"/>
          <w:szCs w:val="44"/>
        </w:rPr>
        <w:t>202</w:t>
      </w:r>
      <w:r>
        <w:rPr>
          <w:b/>
          <w:sz w:val="44"/>
          <w:szCs w:val="44"/>
        </w:rPr>
        <w:t>4</w:t>
      </w:r>
    </w:p>
    <w:p w:rsidR="003F5DCC" w:rsidRDefault="003F5DCC" w:rsidP="003F5DCC">
      <w:pPr>
        <w:spacing w:after="0"/>
        <w:contextualSpacing/>
        <w:rPr>
          <w:rFonts w:ascii="Times New Roman" w:hAnsi="Times New Roman" w:cs="Times New Roman"/>
          <w:b/>
          <w:sz w:val="24"/>
          <w:szCs w:val="24"/>
        </w:rPr>
      </w:pPr>
    </w:p>
    <w:p w:rsidR="003F5DCC" w:rsidRDefault="003F5DCC" w:rsidP="003F5DCC">
      <w:pPr>
        <w:spacing w:after="0"/>
        <w:contextualSpacing/>
        <w:rPr>
          <w:rFonts w:ascii="Times New Roman" w:hAnsi="Times New Roman" w:cs="Times New Roman"/>
          <w:b/>
          <w:sz w:val="24"/>
          <w:szCs w:val="24"/>
        </w:rPr>
      </w:pPr>
    </w:p>
    <w:p w:rsidR="003F5DCC" w:rsidRDefault="003F5DCC" w:rsidP="003F5DCC">
      <w:pPr>
        <w:spacing w:after="0"/>
        <w:contextualSpacing/>
        <w:rPr>
          <w:rFonts w:ascii="Times New Roman" w:hAnsi="Times New Roman" w:cs="Times New Roman"/>
          <w:b/>
          <w:sz w:val="24"/>
          <w:szCs w:val="24"/>
        </w:rPr>
      </w:pPr>
    </w:p>
    <w:p w:rsidR="003F5DCC" w:rsidRPr="003F5DCC" w:rsidRDefault="003F5DCC" w:rsidP="003F5DCC">
      <w:pPr>
        <w:spacing w:after="0"/>
        <w:contextualSpacing/>
        <w:rPr>
          <w:rFonts w:ascii="Times New Roman" w:hAnsi="Times New Roman" w:cs="Times New Roman"/>
          <w:b/>
          <w:sz w:val="24"/>
          <w:szCs w:val="24"/>
        </w:rPr>
      </w:pPr>
    </w:p>
    <w:p w:rsidR="003F5DCC" w:rsidRPr="003F5DCC" w:rsidRDefault="003F5DCC" w:rsidP="003F5DCC">
      <w:pPr>
        <w:spacing w:after="0"/>
        <w:contextualSpacing/>
        <w:jc w:val="center"/>
        <w:rPr>
          <w:rFonts w:cstheme="minorHAnsi"/>
          <w:b/>
          <w:sz w:val="44"/>
          <w:szCs w:val="44"/>
        </w:rPr>
      </w:pPr>
      <w:r>
        <w:rPr>
          <w:rFonts w:cstheme="minorHAnsi"/>
          <w:b/>
          <w:sz w:val="44"/>
          <w:szCs w:val="44"/>
        </w:rPr>
        <w:t>« </w:t>
      </w:r>
      <w:r w:rsidRPr="003F5DCC">
        <w:rPr>
          <w:rFonts w:cstheme="minorHAnsi"/>
          <w:b/>
          <w:sz w:val="44"/>
          <w:szCs w:val="44"/>
        </w:rPr>
        <w:t>Création d’un espace de ressource parentalité</w:t>
      </w:r>
      <w:r>
        <w:rPr>
          <w:rFonts w:cstheme="minorHAnsi"/>
          <w:b/>
          <w:sz w:val="44"/>
          <w:szCs w:val="44"/>
        </w:rPr>
        <w:t> »</w:t>
      </w:r>
    </w:p>
    <w:p w:rsidR="007C3085" w:rsidRDefault="007C3085">
      <w:pPr>
        <w:spacing w:after="0"/>
        <w:contextualSpacing/>
        <w:rPr>
          <w:rFonts w:ascii="Times New Roman" w:hAnsi="Times New Roman" w:cs="Times New Roman"/>
          <w:b/>
          <w:sz w:val="24"/>
          <w:szCs w:val="24"/>
        </w:rPr>
      </w:pPr>
    </w:p>
    <w:p w:rsidR="003F5DCC" w:rsidRDefault="003F5DCC">
      <w:pPr>
        <w:spacing w:after="0"/>
        <w:contextualSpacing/>
        <w:rPr>
          <w:rFonts w:ascii="Times New Roman" w:hAnsi="Times New Roman" w:cs="Times New Roman"/>
          <w:sz w:val="24"/>
          <w:szCs w:val="24"/>
        </w:rPr>
      </w:pPr>
    </w:p>
    <w:p w:rsidR="003F5DCC" w:rsidRDefault="003F5DCC">
      <w:pPr>
        <w:spacing w:after="0"/>
        <w:contextualSpacing/>
        <w:rPr>
          <w:rFonts w:ascii="Times New Roman" w:hAnsi="Times New Roman" w:cs="Times New Roman"/>
          <w:sz w:val="24"/>
          <w:szCs w:val="24"/>
        </w:rPr>
      </w:pPr>
    </w:p>
    <w:p w:rsidR="003F5DCC" w:rsidRDefault="003F5DCC">
      <w:pPr>
        <w:spacing w:after="0"/>
        <w:contextualSpacing/>
        <w:rPr>
          <w:rFonts w:ascii="Times New Roman" w:hAnsi="Times New Roman" w:cs="Times New Roman"/>
          <w:sz w:val="24"/>
          <w:szCs w:val="24"/>
        </w:rPr>
      </w:pPr>
    </w:p>
    <w:p w:rsidR="003F5DCC" w:rsidRDefault="003F5DCC">
      <w:pPr>
        <w:spacing w:after="0"/>
        <w:contextualSpacing/>
        <w:rPr>
          <w:rFonts w:ascii="Times New Roman" w:hAnsi="Times New Roman" w:cs="Times New Roman"/>
          <w:sz w:val="24"/>
          <w:szCs w:val="24"/>
        </w:rPr>
      </w:pPr>
    </w:p>
    <w:p w:rsidR="003F5DCC" w:rsidRDefault="003F5DCC">
      <w:pPr>
        <w:spacing w:after="0"/>
        <w:contextualSpacing/>
        <w:rPr>
          <w:rFonts w:ascii="Times New Roman" w:hAnsi="Times New Roman" w:cs="Times New Roman"/>
          <w:sz w:val="24"/>
          <w:szCs w:val="24"/>
        </w:rPr>
      </w:pPr>
    </w:p>
    <w:p w:rsidR="003F5DCC" w:rsidRDefault="003F5DCC">
      <w:pPr>
        <w:spacing w:after="0"/>
        <w:contextualSpacing/>
        <w:rPr>
          <w:rFonts w:ascii="Times New Roman" w:hAnsi="Times New Roman" w:cs="Times New Roman"/>
          <w:sz w:val="24"/>
          <w:szCs w:val="24"/>
        </w:rPr>
      </w:pPr>
    </w:p>
    <w:p w:rsidR="003F5DCC" w:rsidRDefault="003F5DCC">
      <w:pPr>
        <w:spacing w:after="0"/>
        <w:contextualSpacing/>
        <w:rPr>
          <w:rFonts w:ascii="Times New Roman" w:hAnsi="Times New Roman" w:cs="Times New Roman"/>
          <w:sz w:val="24"/>
          <w:szCs w:val="24"/>
        </w:rPr>
      </w:pPr>
    </w:p>
    <w:p w:rsidR="003F5DCC" w:rsidRDefault="003F5DCC">
      <w:pPr>
        <w:spacing w:after="0"/>
        <w:contextualSpacing/>
        <w:rPr>
          <w:rFonts w:ascii="Times New Roman" w:hAnsi="Times New Roman" w:cs="Times New Roman"/>
          <w:sz w:val="24"/>
          <w:szCs w:val="24"/>
        </w:rPr>
      </w:pPr>
    </w:p>
    <w:p w:rsidR="003F5DCC" w:rsidRDefault="003F5DCC">
      <w:pPr>
        <w:spacing w:after="0"/>
        <w:contextualSpacing/>
        <w:rPr>
          <w:rFonts w:ascii="Times New Roman" w:hAnsi="Times New Roman" w:cs="Times New Roman"/>
          <w:sz w:val="24"/>
          <w:szCs w:val="24"/>
        </w:rPr>
      </w:pPr>
    </w:p>
    <w:p w:rsidR="007C3085" w:rsidRDefault="00B40FE8">
      <w:pPr>
        <w:spacing w:after="0"/>
        <w:contextualSpacing/>
        <w:jc w:val="both"/>
        <w:rPr>
          <w:rFonts w:ascii="Times New Roman" w:hAnsi="Times New Roman" w:cs="Times New Roman"/>
          <w:sz w:val="24"/>
          <w:szCs w:val="24"/>
        </w:rPr>
      </w:pPr>
      <w:r>
        <w:rPr>
          <w:rFonts w:ascii="Times New Roman" w:hAnsi="Times New Roman" w:cs="Times New Roman"/>
          <w:sz w:val="24"/>
          <w:szCs w:val="24"/>
        </w:rPr>
        <w:t>Cet appel à projets vise à recueillir les propositions pour </w:t>
      </w:r>
      <w:r>
        <w:rPr>
          <w:rFonts w:ascii="Times New Roman" w:hAnsi="Times New Roman" w:cs="Times New Roman"/>
          <w:b/>
          <w:sz w:val="24"/>
          <w:szCs w:val="24"/>
        </w:rPr>
        <w:t xml:space="preserve">la création d’un Espace </w:t>
      </w:r>
      <w:r w:rsidR="006571D8">
        <w:rPr>
          <w:rFonts w:ascii="Times New Roman" w:hAnsi="Times New Roman" w:cs="Times New Roman"/>
          <w:b/>
          <w:sz w:val="24"/>
          <w:szCs w:val="24"/>
        </w:rPr>
        <w:t xml:space="preserve">de </w:t>
      </w:r>
      <w:r>
        <w:rPr>
          <w:rFonts w:ascii="Times New Roman" w:hAnsi="Times New Roman" w:cs="Times New Roman"/>
          <w:b/>
          <w:sz w:val="24"/>
          <w:szCs w:val="24"/>
        </w:rPr>
        <w:t>Ressource Parentalité.</w:t>
      </w:r>
    </w:p>
    <w:p w:rsidR="007C3085" w:rsidRDefault="007C3085">
      <w:pPr>
        <w:spacing w:after="0"/>
        <w:contextualSpacing/>
        <w:jc w:val="both"/>
        <w:rPr>
          <w:rFonts w:ascii="Times New Roman" w:hAnsi="Times New Roman" w:cs="Times New Roman"/>
          <w:sz w:val="20"/>
          <w:szCs w:val="20"/>
        </w:rPr>
      </w:pPr>
    </w:p>
    <w:p w:rsidR="007C3085" w:rsidRDefault="00B40FE8">
      <w:pPr>
        <w:pStyle w:val="Paragraphedeliste"/>
        <w:numPr>
          <w:ilvl w:val="0"/>
          <w:numId w:val="2"/>
        </w:numPr>
        <w:spacing w:after="0" w:line="240" w:lineRule="auto"/>
        <w:ind w:left="426"/>
        <w:jc w:val="both"/>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CONTEXTE ET OBJET </w:t>
      </w:r>
    </w:p>
    <w:p w:rsidR="007C3085" w:rsidRDefault="007C3085">
      <w:pPr>
        <w:pStyle w:val="Paragraphedeliste"/>
        <w:spacing w:after="0" w:line="240" w:lineRule="auto"/>
        <w:ind w:left="426"/>
        <w:jc w:val="both"/>
        <w:rPr>
          <w:rFonts w:ascii="Times New Roman" w:hAnsi="Times New Roman" w:cs="Times New Roman"/>
          <w:b/>
          <w:bCs/>
          <w:sz w:val="20"/>
          <w:szCs w:val="20"/>
          <w:u w:val="single"/>
        </w:rPr>
      </w:pPr>
    </w:p>
    <w:p w:rsidR="007C3085" w:rsidRDefault="00B40FE8">
      <w:pPr>
        <w:ind w:firstLine="708"/>
        <w:jc w:val="both"/>
        <w:rPr>
          <w:rFonts w:ascii="Times New Roman" w:hAnsi="Times New Roman" w:cs="Times New Roman"/>
          <w:iCs/>
          <w:sz w:val="24"/>
          <w:szCs w:val="24"/>
        </w:rPr>
      </w:pPr>
      <w:r>
        <w:rPr>
          <w:rFonts w:ascii="Times New Roman" w:hAnsi="Times New Roman" w:cs="Times New Roman"/>
          <w:iCs/>
          <w:sz w:val="24"/>
          <w:szCs w:val="24"/>
        </w:rPr>
        <w:t>L’évolution rapide de la société réunionnaise (mode d’habitat, généralisation de l’école, alignement des prestations familiale</w:t>
      </w:r>
      <w:r w:rsidR="00845CED">
        <w:rPr>
          <w:rFonts w:ascii="Times New Roman" w:hAnsi="Times New Roman" w:cs="Times New Roman"/>
          <w:iCs/>
          <w:sz w:val="24"/>
          <w:szCs w:val="24"/>
        </w:rPr>
        <w:t>s</w:t>
      </w:r>
      <w:r>
        <w:rPr>
          <w:rFonts w:ascii="Times New Roman" w:hAnsi="Times New Roman" w:cs="Times New Roman"/>
          <w:iCs/>
          <w:sz w:val="24"/>
          <w:szCs w:val="24"/>
        </w:rPr>
        <w:t>, délitement des liens familiaux, influence du mode vie occidentale sur les familles), le développement exponentiel et peu maîtrisé des nouvelles technologies d’information et de la communication (NTIC), les difficultés exacerbées par la précarité économique et sociale confrontent les parents à des transformations des modes éducatifs.</w:t>
      </w:r>
    </w:p>
    <w:p w:rsidR="007C3085" w:rsidRDefault="00B40FE8">
      <w:pPr>
        <w:jc w:val="both"/>
        <w:rPr>
          <w:rFonts w:ascii="Times New Roman" w:hAnsi="Times New Roman" w:cs="Times New Roman"/>
          <w:sz w:val="24"/>
          <w:szCs w:val="24"/>
        </w:rPr>
      </w:pPr>
      <w:r>
        <w:rPr>
          <w:rFonts w:ascii="Times New Roman" w:hAnsi="Times New Roman" w:cs="Times New Roman"/>
          <w:sz w:val="24"/>
          <w:szCs w:val="24"/>
        </w:rPr>
        <w:tab/>
        <w:t>A La Réunion, les indicateurs sociaux tel</w:t>
      </w:r>
      <w:r w:rsidR="006571D8">
        <w:rPr>
          <w:rFonts w:ascii="Times New Roman" w:hAnsi="Times New Roman" w:cs="Times New Roman"/>
          <w:sz w:val="24"/>
          <w:szCs w:val="24"/>
        </w:rPr>
        <w:t>s que</w:t>
      </w:r>
      <w:r>
        <w:rPr>
          <w:rFonts w:ascii="Times New Roman" w:hAnsi="Times New Roman" w:cs="Times New Roman"/>
          <w:sz w:val="24"/>
          <w:szCs w:val="24"/>
        </w:rPr>
        <w:t xml:space="preserve"> le taux de violence intrafamiliale, le nombre de familles monoparentales, le taux de chômage des jeunes, le taux de pauvreté sont autant d’indicateurs qui attestent de la prégnance de ces difficultés sur le sol réunionnais.</w:t>
      </w:r>
    </w:p>
    <w:p w:rsidR="007C3085" w:rsidRDefault="00B40FE8">
      <w:pPr>
        <w:jc w:val="both"/>
        <w:rPr>
          <w:rFonts w:ascii="Times New Roman" w:hAnsi="Times New Roman" w:cs="Times New Roman"/>
          <w:sz w:val="24"/>
          <w:szCs w:val="24"/>
        </w:rPr>
      </w:pPr>
      <w:r>
        <w:rPr>
          <w:rFonts w:ascii="Times New Roman" w:hAnsi="Times New Roman" w:cs="Times New Roman"/>
          <w:b/>
          <w:sz w:val="24"/>
          <w:szCs w:val="24"/>
        </w:rPr>
        <w:t>Quelques chiffres à retenir :</w:t>
      </w:r>
    </w:p>
    <w:p w:rsidR="007C3085" w:rsidRDefault="00B40FE8">
      <w:pPr>
        <w:jc w:val="both"/>
        <w:rPr>
          <w:rFonts w:ascii="Times New Roman" w:hAnsi="Times New Roman" w:cs="Times New Roman"/>
          <w:sz w:val="24"/>
          <w:szCs w:val="24"/>
        </w:rPr>
      </w:pPr>
      <w:r>
        <w:rPr>
          <w:rFonts w:ascii="Times New Roman" w:hAnsi="Times New Roman" w:cs="Times New Roman"/>
          <w:sz w:val="24"/>
          <w:szCs w:val="24"/>
        </w:rPr>
        <w:tab/>
        <w:t>Près d’un enfant mineur sur 2 (46</w:t>
      </w:r>
      <w:r w:rsidR="006571D8">
        <w:rPr>
          <w:rFonts w:ascii="Times New Roman" w:hAnsi="Times New Roman" w:cs="Times New Roman"/>
          <w:sz w:val="24"/>
          <w:szCs w:val="24"/>
        </w:rPr>
        <w:t xml:space="preserve"> </w:t>
      </w:r>
      <w:r>
        <w:rPr>
          <w:rFonts w:ascii="Times New Roman" w:hAnsi="Times New Roman" w:cs="Times New Roman"/>
          <w:sz w:val="24"/>
          <w:szCs w:val="24"/>
        </w:rPr>
        <w:t>%) vit dans un ménage pauvre (Source : INSEE Flash La Réunion – Janvier 2022)</w:t>
      </w:r>
      <w:r w:rsidR="002903C7">
        <w:rPr>
          <w:rFonts w:ascii="Times New Roman" w:hAnsi="Times New Roman" w:cs="Times New Roman"/>
          <w:sz w:val="24"/>
          <w:szCs w:val="24"/>
        </w:rPr>
        <w:t>.</w:t>
      </w:r>
    </w:p>
    <w:p w:rsidR="007C3085" w:rsidRDefault="00B40FE8">
      <w:pPr>
        <w:jc w:val="both"/>
        <w:rPr>
          <w:rFonts w:ascii="Times New Roman" w:hAnsi="Times New Roman" w:cs="Times New Roman"/>
          <w:sz w:val="24"/>
          <w:szCs w:val="24"/>
        </w:rPr>
      </w:pPr>
      <w:r>
        <w:rPr>
          <w:rFonts w:ascii="Times New Roman" w:hAnsi="Times New Roman" w:cs="Times New Roman"/>
          <w:sz w:val="24"/>
          <w:szCs w:val="24"/>
        </w:rPr>
        <w:tab/>
        <w:t>Parmi les allocataires de la CAF, près d’une famille sur 2 est une famille monoparentale, avec à sa tête majoritairement une femme (Source : Analyses et Études – Publication de la CAF de La Réunion – N° 27 Novembre 2022) et 70 % de ces familles vivent sous le seuil de pauvreté (Source : Étude CAF – Observatoire de la Parentalité – Mars 2021).</w:t>
      </w:r>
    </w:p>
    <w:p w:rsidR="007C3085" w:rsidRDefault="00B40FE8">
      <w:pPr>
        <w:jc w:val="both"/>
        <w:rPr>
          <w:rFonts w:ascii="Times New Roman" w:hAnsi="Times New Roman" w:cs="Times New Roman"/>
          <w:sz w:val="24"/>
          <w:szCs w:val="24"/>
        </w:rPr>
      </w:pPr>
      <w:r>
        <w:rPr>
          <w:rFonts w:ascii="Times New Roman" w:hAnsi="Times New Roman" w:cs="Times New Roman"/>
          <w:sz w:val="24"/>
          <w:szCs w:val="24"/>
        </w:rPr>
        <w:tab/>
        <w:t>Un quart des familles réunionnaises compte 38 % des enfants de moins de 18 ans (Source : Observatoire de la Parentalité - mars 2021).</w:t>
      </w:r>
    </w:p>
    <w:p w:rsidR="007C3085" w:rsidRDefault="00B40FE8">
      <w:pPr>
        <w:jc w:val="both"/>
        <w:rPr>
          <w:rFonts w:ascii="Times New Roman" w:hAnsi="Times New Roman" w:cs="Times New Roman"/>
          <w:sz w:val="24"/>
          <w:szCs w:val="24"/>
        </w:rPr>
      </w:pPr>
      <w:r>
        <w:rPr>
          <w:rFonts w:ascii="Times New Roman" w:hAnsi="Times New Roman" w:cs="Times New Roman"/>
          <w:sz w:val="24"/>
          <w:szCs w:val="24"/>
        </w:rPr>
        <w:tab/>
        <w:t>Depuis plusieurs années, des réflexions et des orientations politiques sont posées pour accompagner les familles. Le soutien à la parentalité est un axe structurant du Schéma Départemental d’Organisation Sociale et Médico-Sociale (</w:t>
      </w:r>
      <w:r w:rsidRPr="006571D8">
        <w:rPr>
          <w:rFonts w:ascii="Times New Roman" w:hAnsi="Times New Roman" w:cs="Times New Roman"/>
          <w:sz w:val="24"/>
          <w:szCs w:val="24"/>
        </w:rPr>
        <w:t>SDOSMS</w:t>
      </w:r>
      <w:r>
        <w:rPr>
          <w:rFonts w:ascii="Times New Roman" w:hAnsi="Times New Roman" w:cs="Times New Roman"/>
          <w:sz w:val="24"/>
          <w:szCs w:val="24"/>
        </w:rPr>
        <w:t>-DEPARTEMENT) mais aussi du Schéma Départemental de Services aux Familles (</w:t>
      </w:r>
      <w:r w:rsidRPr="006571D8">
        <w:rPr>
          <w:rFonts w:ascii="Times New Roman" w:hAnsi="Times New Roman" w:cs="Times New Roman"/>
          <w:sz w:val="24"/>
          <w:szCs w:val="24"/>
        </w:rPr>
        <w:t>dont l’animation relève de la CA</w:t>
      </w:r>
      <w:r w:rsidR="002903C7">
        <w:rPr>
          <w:rFonts w:ascii="Times New Roman" w:hAnsi="Times New Roman" w:cs="Times New Roman"/>
          <w:sz w:val="24"/>
          <w:szCs w:val="24"/>
        </w:rPr>
        <w:t>F).</w:t>
      </w:r>
      <w:r>
        <w:rPr>
          <w:rFonts w:ascii="Times New Roman" w:hAnsi="Times New Roman" w:cs="Times New Roman"/>
          <w:sz w:val="24"/>
          <w:szCs w:val="24"/>
        </w:rPr>
        <w:t xml:space="preserve"> </w:t>
      </w:r>
    </w:p>
    <w:p w:rsidR="007C3085" w:rsidRDefault="00B40FE8">
      <w:pPr>
        <w:jc w:val="both"/>
        <w:rPr>
          <w:rFonts w:ascii="Times New Roman" w:hAnsi="Times New Roman" w:cs="Times New Roman"/>
          <w:iCs/>
          <w:sz w:val="24"/>
          <w:szCs w:val="24"/>
        </w:rPr>
      </w:pPr>
      <w:r>
        <w:rPr>
          <w:rFonts w:ascii="Times New Roman" w:hAnsi="Times New Roman" w:cs="Times New Roman"/>
          <w:sz w:val="24"/>
          <w:szCs w:val="24"/>
        </w:rPr>
        <w:tab/>
        <w:t>Dans la perspective de rendre lisible et accessible l’ensemble des actions portées dans le cadre de ces politiques, il est proposé la création d’un Espace</w:t>
      </w:r>
      <w:r>
        <w:rPr>
          <w:rFonts w:ascii="Times New Roman" w:hAnsi="Times New Roman" w:cs="Times New Roman"/>
          <w:iCs/>
          <w:sz w:val="24"/>
          <w:szCs w:val="24"/>
        </w:rPr>
        <w:t xml:space="preserve"> de Ressource Parentalité.</w:t>
      </w:r>
    </w:p>
    <w:p w:rsidR="007C3085" w:rsidRDefault="00B40FE8">
      <w:pPr>
        <w:ind w:firstLine="708"/>
        <w:jc w:val="both"/>
        <w:rPr>
          <w:rFonts w:ascii="Times New Roman" w:hAnsi="Times New Roman" w:cs="Times New Roman"/>
          <w:iCs/>
          <w:sz w:val="24"/>
          <w:szCs w:val="24"/>
        </w:rPr>
      </w:pPr>
      <w:r>
        <w:rPr>
          <w:rFonts w:ascii="Times New Roman" w:hAnsi="Times New Roman" w:cs="Times New Roman"/>
          <w:sz w:val="24"/>
          <w:szCs w:val="24"/>
        </w:rPr>
        <w:t xml:space="preserve">Ce projet se situe dans le cadre de la politique de prévention globale engagée par le Département qui vise à éviter l’aggravation des situations et le risque de basculer dans le champ de la protection de l’enfance. Il s’inscrit également dans l’axe 1 du </w:t>
      </w:r>
      <w:r w:rsidRPr="006571D8">
        <w:rPr>
          <w:rFonts w:ascii="Times New Roman" w:hAnsi="Times New Roman" w:cs="Times New Roman"/>
          <w:sz w:val="24"/>
          <w:szCs w:val="24"/>
        </w:rPr>
        <w:t xml:space="preserve">Contrat </w:t>
      </w:r>
      <w:r>
        <w:rPr>
          <w:rFonts w:ascii="Times New Roman" w:hAnsi="Times New Roman" w:cs="Times New Roman"/>
          <w:sz w:val="24"/>
          <w:szCs w:val="24"/>
        </w:rPr>
        <w:t xml:space="preserve">Local des Solidarités conclu entre le Département et l’Etat. Il s’agit de créer un espace de ressource parentalité qui offre des prestations en matière de soutien à la parentalité à destination de tous les publics en situation de parentalité (parent, futur parent, </w:t>
      </w:r>
      <w:proofErr w:type="spellStart"/>
      <w:r>
        <w:rPr>
          <w:rFonts w:ascii="Times New Roman" w:hAnsi="Times New Roman" w:cs="Times New Roman"/>
          <w:sz w:val="24"/>
          <w:szCs w:val="24"/>
        </w:rPr>
        <w:t>co-parentalité</w:t>
      </w:r>
      <w:proofErr w:type="spellEnd"/>
      <w:r>
        <w:rPr>
          <w:rFonts w:ascii="Times New Roman" w:hAnsi="Times New Roman" w:cs="Times New Roman"/>
          <w:sz w:val="24"/>
          <w:szCs w:val="24"/>
        </w:rPr>
        <w:t xml:space="preserve">, grand-parentalité…) sur le territoire. </w:t>
      </w:r>
    </w:p>
    <w:p w:rsidR="007C3085" w:rsidRDefault="007C3085">
      <w:pPr>
        <w:spacing w:after="0" w:line="240" w:lineRule="auto"/>
        <w:jc w:val="both"/>
        <w:rPr>
          <w:rFonts w:ascii="Times New Roman" w:hAnsi="Times New Roman" w:cs="Times New Roman"/>
          <w:b/>
          <w:bCs/>
          <w:sz w:val="20"/>
          <w:szCs w:val="20"/>
          <w:u w:val="single"/>
        </w:rPr>
      </w:pPr>
    </w:p>
    <w:p w:rsidR="007C3085" w:rsidRDefault="00B40FE8">
      <w:pPr>
        <w:pStyle w:val="Paragraphedeliste"/>
        <w:numPr>
          <w:ilvl w:val="0"/>
          <w:numId w:val="2"/>
        </w:numPr>
        <w:spacing w:after="0" w:line="240" w:lineRule="auto"/>
        <w:ind w:left="426"/>
        <w:jc w:val="both"/>
        <w:rPr>
          <w:rFonts w:ascii="Times New Roman" w:hAnsi="Times New Roman" w:cs="Times New Roman"/>
          <w:b/>
          <w:bCs/>
          <w:sz w:val="20"/>
          <w:szCs w:val="20"/>
          <w:u w:val="single"/>
        </w:rPr>
      </w:pPr>
      <w:r>
        <w:rPr>
          <w:rFonts w:ascii="Times New Roman" w:hAnsi="Times New Roman" w:cs="Times New Roman"/>
          <w:b/>
          <w:bCs/>
          <w:sz w:val="20"/>
          <w:szCs w:val="20"/>
          <w:u w:val="single"/>
        </w:rPr>
        <w:t>DESCRIPTION DE l’ACTION</w:t>
      </w:r>
    </w:p>
    <w:p w:rsidR="007C3085" w:rsidRDefault="00B40FE8">
      <w:pPr>
        <w:pStyle w:val="Paragraphedeliste"/>
        <w:spacing w:after="0" w:line="240" w:lineRule="auto"/>
        <w:ind w:left="426"/>
        <w:jc w:val="both"/>
        <w:rPr>
          <w:color w:val="00A933"/>
        </w:rPr>
      </w:pPr>
      <w:r>
        <w:rPr>
          <w:rFonts w:ascii="Times New Roman" w:hAnsi="Times New Roman" w:cs="Times New Roman"/>
          <w:color w:val="00A933"/>
          <w:sz w:val="20"/>
          <w:szCs w:val="20"/>
        </w:rPr>
        <w:t xml:space="preserve"> </w:t>
      </w:r>
    </w:p>
    <w:p w:rsidR="007C3085" w:rsidRPr="006571D8" w:rsidRDefault="00B40FE8">
      <w:pPr>
        <w:jc w:val="both"/>
      </w:pPr>
      <w:r w:rsidRPr="006571D8">
        <w:rPr>
          <w:rFonts w:ascii="Times New Roman" w:hAnsi="Times New Roman" w:cs="Times New Roman"/>
          <w:sz w:val="24"/>
          <w:szCs w:val="24"/>
        </w:rPr>
        <w:t xml:space="preserve">L’Espace de Ressource Parentalité a vocation à être </w:t>
      </w:r>
      <w:r w:rsidRPr="006571D8">
        <w:rPr>
          <w:rFonts w:ascii="Times New Roman" w:hAnsi="Times New Roman" w:cstheme="minorHAnsi"/>
          <w:sz w:val="24"/>
          <w:szCs w:val="24"/>
        </w:rPr>
        <w:t>un espace dédié au soutien à la parentalité, un e</w:t>
      </w:r>
      <w:r w:rsidR="006571D8" w:rsidRPr="006571D8">
        <w:rPr>
          <w:rFonts w:ascii="Times New Roman" w:hAnsi="Times New Roman" w:cstheme="minorHAnsi"/>
          <w:sz w:val="24"/>
          <w:szCs w:val="24"/>
        </w:rPr>
        <w:t>s</w:t>
      </w:r>
      <w:r w:rsidRPr="006571D8">
        <w:rPr>
          <w:rFonts w:ascii="Times New Roman" w:hAnsi="Times New Roman" w:cstheme="minorHAnsi"/>
          <w:sz w:val="24"/>
          <w:szCs w:val="24"/>
        </w:rPr>
        <w:t>pace gratuit d’accueil, d’information, d’orientation et d'accompagnement vers les offres de services personnalisés.</w:t>
      </w:r>
    </w:p>
    <w:p w:rsidR="007C3085" w:rsidRDefault="00B40FE8">
      <w:pPr>
        <w:ind w:firstLine="708"/>
        <w:rPr>
          <w:rFonts w:ascii="Times New Roman" w:hAnsi="Times New Roman" w:cs="Times New Roman"/>
          <w:sz w:val="24"/>
          <w:szCs w:val="24"/>
        </w:rPr>
      </w:pPr>
      <w:r>
        <w:rPr>
          <w:rFonts w:ascii="Times New Roman" w:hAnsi="Times New Roman" w:cs="Times New Roman"/>
          <w:sz w:val="24"/>
          <w:szCs w:val="24"/>
        </w:rPr>
        <w:lastRenderedPageBreak/>
        <w:t>Il a pour finalité de :</w:t>
      </w:r>
      <w:r>
        <w:rPr>
          <w:rFonts w:ascii="Times New Roman" w:hAnsi="Times New Roman" w:cs="Times New Roman"/>
          <w:b/>
          <w:sz w:val="24"/>
          <w:szCs w:val="24"/>
        </w:rPr>
        <w:t xml:space="preserve"> </w:t>
      </w:r>
    </w:p>
    <w:p w:rsidR="007C3085" w:rsidRDefault="00B40FE8">
      <w:pPr>
        <w:pStyle w:val="Paragraphedeliste"/>
        <w:numPr>
          <w:ilvl w:val="0"/>
          <w:numId w:val="4"/>
        </w:numPr>
        <w:spacing w:after="160" w:line="240" w:lineRule="auto"/>
        <w:jc w:val="both"/>
        <w:rPr>
          <w:rFonts w:ascii="Times New Roman" w:hAnsi="Times New Roman" w:cs="Times New Roman"/>
          <w:iCs/>
          <w:sz w:val="24"/>
          <w:szCs w:val="24"/>
        </w:rPr>
      </w:pPr>
      <w:r>
        <w:rPr>
          <w:rFonts w:ascii="Times New Roman" w:hAnsi="Times New Roman" w:cs="Times New Roman"/>
          <w:iCs/>
          <w:sz w:val="24"/>
          <w:szCs w:val="24"/>
        </w:rPr>
        <w:t>Décliner la politique publique en matière de parentalité sur le territoire en articulation avec les autres plans et schémas (Schéma Départemental d’Organisation Sociale et Médico-Social (</w:t>
      </w:r>
      <w:r>
        <w:rPr>
          <w:rFonts w:ascii="Times New Roman" w:hAnsi="Times New Roman" w:cs="Times New Roman"/>
          <w:iCs/>
          <w:color w:val="000000"/>
          <w:sz w:val="24"/>
          <w:szCs w:val="24"/>
        </w:rPr>
        <w:t>SDO</w:t>
      </w:r>
      <w:r w:rsidRPr="006571D8">
        <w:rPr>
          <w:rFonts w:ascii="Times New Roman" w:hAnsi="Times New Roman" w:cs="Times New Roman"/>
          <w:iCs/>
          <w:sz w:val="24"/>
          <w:szCs w:val="24"/>
          <w:shd w:val="clear" w:color="auto" w:fill="FFFFFF"/>
        </w:rPr>
        <w:t>S</w:t>
      </w:r>
      <w:r>
        <w:rPr>
          <w:rFonts w:ascii="Times New Roman" w:hAnsi="Times New Roman" w:cs="Times New Roman"/>
          <w:iCs/>
          <w:color w:val="000000"/>
          <w:sz w:val="24"/>
          <w:szCs w:val="24"/>
        </w:rPr>
        <w:t>MS</w:t>
      </w:r>
      <w:r>
        <w:rPr>
          <w:rFonts w:ascii="Times New Roman" w:hAnsi="Times New Roman" w:cs="Times New Roman"/>
          <w:iCs/>
          <w:sz w:val="24"/>
          <w:szCs w:val="24"/>
        </w:rPr>
        <w:t xml:space="preserve">), </w:t>
      </w:r>
      <w:r>
        <w:rPr>
          <w:rFonts w:ascii="Times New Roman" w:hAnsi="Times New Roman" w:cs="Times New Roman"/>
          <w:iCs/>
          <w:color w:val="000000"/>
          <w:sz w:val="24"/>
          <w:szCs w:val="24"/>
        </w:rPr>
        <w:t>Service</w:t>
      </w:r>
      <w:r>
        <w:rPr>
          <w:rFonts w:ascii="Times New Roman" w:hAnsi="Times New Roman" w:cs="Times New Roman"/>
          <w:iCs/>
          <w:sz w:val="24"/>
          <w:szCs w:val="24"/>
        </w:rPr>
        <w:t xml:space="preserve"> Public de la Petite Enfance, Schéma Départemental de Service aux Familles) ; </w:t>
      </w:r>
    </w:p>
    <w:p w:rsidR="007C3085" w:rsidRDefault="00B40FE8">
      <w:pPr>
        <w:pStyle w:val="Paragraphedeliste"/>
        <w:numPr>
          <w:ilvl w:val="0"/>
          <w:numId w:val="4"/>
        </w:numPr>
        <w:spacing w:after="16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Favoriser le décloisonnement et l’accès aux droits communs en vue de prévenir les situations de non-recours ; </w:t>
      </w:r>
    </w:p>
    <w:p w:rsidR="007C3085" w:rsidRDefault="00B40FE8">
      <w:pPr>
        <w:pStyle w:val="Paragraphedeliste"/>
        <w:numPr>
          <w:ilvl w:val="0"/>
          <w:numId w:val="4"/>
        </w:numPr>
        <w:spacing w:after="16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Développer et renforcer la dynamique partenariale et poursuivre la structuration du réseau ; </w:t>
      </w:r>
    </w:p>
    <w:p w:rsidR="007C3085" w:rsidRDefault="00B40FE8">
      <w:pPr>
        <w:pStyle w:val="Paragraphedeliste"/>
        <w:numPr>
          <w:ilvl w:val="0"/>
          <w:numId w:val="4"/>
        </w:numPr>
        <w:spacing w:after="160" w:line="240" w:lineRule="auto"/>
        <w:jc w:val="both"/>
        <w:rPr>
          <w:rFonts w:ascii="Times New Roman" w:hAnsi="Times New Roman" w:cs="Times New Roman"/>
          <w:iCs/>
          <w:sz w:val="24"/>
          <w:szCs w:val="24"/>
        </w:rPr>
      </w:pPr>
      <w:r>
        <w:rPr>
          <w:rFonts w:ascii="Times New Roman" w:hAnsi="Times New Roman" w:cs="Times New Roman"/>
          <w:iCs/>
          <w:sz w:val="24"/>
          <w:szCs w:val="24"/>
        </w:rPr>
        <w:t>Prendre appui sur les dispositifs qui concourent au soutien à la parentalité en vue de rechercher une cohérence et éviter l’effet mille-feuille ;</w:t>
      </w:r>
    </w:p>
    <w:p w:rsidR="007C3085" w:rsidRDefault="00B40FE8">
      <w:pPr>
        <w:pStyle w:val="Paragraphedeliste"/>
        <w:numPr>
          <w:ilvl w:val="0"/>
          <w:numId w:val="4"/>
        </w:numPr>
        <w:spacing w:after="16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Proposer une offre de service adaptée aux besoins et aux demandes exprimés par les personnes et identifiés par les acteurs du territoire. </w:t>
      </w:r>
    </w:p>
    <w:p w:rsidR="007C3085" w:rsidRDefault="007C3085">
      <w:pPr>
        <w:pStyle w:val="Paragraphedeliste"/>
        <w:spacing w:after="0" w:line="240" w:lineRule="auto"/>
        <w:ind w:left="426"/>
        <w:jc w:val="both"/>
        <w:rPr>
          <w:rFonts w:ascii="Times New Roman" w:hAnsi="Times New Roman" w:cs="Times New Roman"/>
          <w:b/>
          <w:bCs/>
          <w:sz w:val="20"/>
          <w:szCs w:val="20"/>
          <w:u w:val="single"/>
        </w:rPr>
      </w:pPr>
    </w:p>
    <w:p w:rsidR="007C3085" w:rsidRDefault="00B40FE8">
      <w:pPr>
        <w:pStyle w:val="Paragraphedeliste"/>
        <w:numPr>
          <w:ilvl w:val="0"/>
          <w:numId w:val="2"/>
        </w:numPr>
        <w:spacing w:after="0" w:line="240" w:lineRule="auto"/>
        <w:ind w:left="426" w:hanging="426"/>
        <w:jc w:val="both"/>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PUBLICS CIBLES </w:t>
      </w:r>
    </w:p>
    <w:p w:rsidR="007C3085" w:rsidRDefault="007C3085">
      <w:pPr>
        <w:pStyle w:val="Paragraphedeliste"/>
        <w:spacing w:after="0" w:line="240" w:lineRule="auto"/>
        <w:ind w:left="426"/>
        <w:jc w:val="both"/>
        <w:rPr>
          <w:rFonts w:ascii="Times New Roman" w:hAnsi="Times New Roman" w:cs="Times New Roman"/>
          <w:b/>
          <w:bCs/>
          <w:sz w:val="20"/>
          <w:szCs w:val="20"/>
          <w:u w:val="single"/>
        </w:rPr>
      </w:pPr>
    </w:p>
    <w:p w:rsidR="007C3085" w:rsidRPr="006571D8" w:rsidRDefault="00B40FE8">
      <w:pPr>
        <w:ind w:firstLine="708"/>
        <w:jc w:val="both"/>
        <w:rPr>
          <w:rFonts w:ascii="Times New Roman" w:hAnsi="Times New Roman" w:cs="Times New Roman"/>
          <w:sz w:val="24"/>
          <w:szCs w:val="24"/>
        </w:rPr>
      </w:pPr>
      <w:r w:rsidRPr="006571D8">
        <w:rPr>
          <w:rFonts w:ascii="Times New Roman" w:hAnsi="Times New Roman" w:cs="Times New Roman"/>
          <w:sz w:val="24"/>
          <w:szCs w:val="24"/>
        </w:rPr>
        <w:t>1) Tout parent, futur parent et toute personne en situation de parentalité et habitant le territoire concerné. Il est possible d’ouvrir cet espace à ceux qui ne résident pas sur le territoire d’implantation et qui manifesteraient le besoin d’y avoir recours</w:t>
      </w:r>
      <w:r w:rsidR="002903C7">
        <w:rPr>
          <w:rFonts w:ascii="Times New Roman" w:hAnsi="Times New Roman" w:cs="Times New Roman"/>
          <w:sz w:val="24"/>
          <w:szCs w:val="24"/>
        </w:rPr>
        <w:t> ;</w:t>
      </w:r>
    </w:p>
    <w:p w:rsidR="007C3085" w:rsidRPr="006571D8" w:rsidRDefault="00B40FE8">
      <w:pPr>
        <w:ind w:firstLine="708"/>
        <w:jc w:val="both"/>
      </w:pPr>
      <w:r w:rsidRPr="006571D8">
        <w:rPr>
          <w:rFonts w:ascii="Times New Roman" w:hAnsi="Times New Roman" w:cs="Times New Roman"/>
          <w:sz w:val="24"/>
          <w:szCs w:val="24"/>
        </w:rPr>
        <w:t>2) Les professionnels</w:t>
      </w:r>
      <w:r w:rsidR="002903C7">
        <w:rPr>
          <w:rFonts w:ascii="Times New Roman" w:hAnsi="Times New Roman" w:cs="Times New Roman"/>
          <w:sz w:val="24"/>
          <w:szCs w:val="24"/>
        </w:rPr>
        <w:t>.</w:t>
      </w:r>
    </w:p>
    <w:p w:rsidR="007C3085" w:rsidRDefault="007C3085">
      <w:pPr>
        <w:pStyle w:val="Paragraphedeliste"/>
        <w:spacing w:after="0" w:line="240" w:lineRule="auto"/>
        <w:jc w:val="both"/>
        <w:rPr>
          <w:rFonts w:ascii="Times New Roman" w:hAnsi="Times New Roman" w:cs="Times New Roman"/>
          <w:bCs/>
          <w:sz w:val="20"/>
          <w:szCs w:val="20"/>
        </w:rPr>
      </w:pPr>
    </w:p>
    <w:p w:rsidR="007C3085" w:rsidRDefault="00B40FE8">
      <w:pPr>
        <w:pStyle w:val="Paragraphedeliste"/>
        <w:numPr>
          <w:ilvl w:val="0"/>
          <w:numId w:val="2"/>
        </w:numPr>
        <w:spacing w:after="0" w:line="240" w:lineRule="auto"/>
        <w:ind w:left="284"/>
        <w:jc w:val="both"/>
        <w:rPr>
          <w:rFonts w:ascii="Times New Roman" w:hAnsi="Times New Roman" w:cs="Times New Roman"/>
          <w:b/>
          <w:bCs/>
          <w:sz w:val="20"/>
          <w:szCs w:val="20"/>
          <w:u w:val="single"/>
        </w:rPr>
      </w:pPr>
      <w:r>
        <w:rPr>
          <w:rFonts w:ascii="Times New Roman" w:hAnsi="Times New Roman" w:cs="Times New Roman"/>
          <w:b/>
          <w:bCs/>
          <w:sz w:val="20"/>
          <w:szCs w:val="20"/>
          <w:u w:val="single"/>
        </w:rPr>
        <w:t>OBJECTIFS ET MODALITES DE MISE EN ŒUVRE</w:t>
      </w:r>
    </w:p>
    <w:p w:rsidR="007C3085" w:rsidRDefault="007C3085">
      <w:pPr>
        <w:spacing w:after="0" w:line="240" w:lineRule="auto"/>
        <w:jc w:val="both"/>
        <w:rPr>
          <w:rFonts w:ascii="Times New Roman" w:hAnsi="Times New Roman" w:cs="Times New Roman"/>
          <w:b/>
          <w:bCs/>
          <w:sz w:val="20"/>
          <w:szCs w:val="20"/>
        </w:rPr>
      </w:pPr>
    </w:p>
    <w:p w:rsidR="007C3085" w:rsidRDefault="00B40FE8">
      <w:pPr>
        <w:ind w:firstLine="708"/>
        <w:jc w:val="both"/>
        <w:rPr>
          <w:rFonts w:ascii="Times New Roman" w:hAnsi="Times New Roman" w:cs="Times New Roman"/>
          <w:sz w:val="24"/>
          <w:szCs w:val="24"/>
        </w:rPr>
      </w:pPr>
      <w:r>
        <w:rPr>
          <w:rFonts w:ascii="Times New Roman" w:hAnsi="Times New Roman" w:cs="Times New Roman"/>
          <w:sz w:val="24"/>
          <w:szCs w:val="24"/>
        </w:rPr>
        <w:t>L’</w:t>
      </w:r>
      <w:r w:rsidR="006571D8">
        <w:rPr>
          <w:rFonts w:ascii="Times New Roman" w:hAnsi="Times New Roman" w:cs="Times New Roman"/>
          <w:sz w:val="24"/>
          <w:szCs w:val="24"/>
        </w:rPr>
        <w:t>E</w:t>
      </w:r>
      <w:r>
        <w:rPr>
          <w:rFonts w:ascii="Times New Roman" w:hAnsi="Times New Roman" w:cs="Times New Roman"/>
          <w:sz w:val="24"/>
          <w:szCs w:val="24"/>
        </w:rPr>
        <w:t xml:space="preserve">space </w:t>
      </w:r>
      <w:r w:rsidR="006571D8">
        <w:rPr>
          <w:rFonts w:ascii="Times New Roman" w:hAnsi="Times New Roman" w:cs="Times New Roman"/>
          <w:sz w:val="24"/>
          <w:szCs w:val="24"/>
        </w:rPr>
        <w:t xml:space="preserve">de </w:t>
      </w:r>
      <w:r>
        <w:rPr>
          <w:rFonts w:ascii="Times New Roman" w:hAnsi="Times New Roman" w:cs="Times New Roman"/>
          <w:sz w:val="24"/>
          <w:szCs w:val="24"/>
        </w:rPr>
        <w:t xml:space="preserve">Ressource Parentalité répond aux objectifs suivants : </w:t>
      </w:r>
    </w:p>
    <w:p w:rsidR="007C3085" w:rsidRPr="006571D8" w:rsidRDefault="00B40FE8">
      <w:pPr>
        <w:pStyle w:val="Paragraphedeliste"/>
        <w:numPr>
          <w:ilvl w:val="0"/>
          <w:numId w:val="5"/>
        </w:numPr>
        <w:spacing w:after="160" w:line="259" w:lineRule="auto"/>
        <w:jc w:val="both"/>
        <w:rPr>
          <w:rFonts w:ascii="Times New Roman" w:hAnsi="Times New Roman" w:cs="Times New Roman"/>
          <w:sz w:val="24"/>
          <w:szCs w:val="24"/>
        </w:rPr>
      </w:pPr>
      <w:r w:rsidRPr="006571D8">
        <w:rPr>
          <w:rFonts w:ascii="Times New Roman" w:hAnsi="Times New Roman" w:cs="Times New Roman"/>
          <w:sz w:val="24"/>
          <w:szCs w:val="24"/>
        </w:rPr>
        <w:t>Offrir un accueil inconditionnel, de proximité et neutre</w:t>
      </w:r>
      <w:r w:rsidR="006571D8" w:rsidRPr="006571D8">
        <w:rPr>
          <w:rFonts w:ascii="Times New Roman" w:hAnsi="Times New Roman" w:cs="Times New Roman"/>
          <w:sz w:val="24"/>
          <w:szCs w:val="24"/>
        </w:rPr>
        <w:t>,</w:t>
      </w:r>
      <w:r w:rsidRPr="006571D8">
        <w:rPr>
          <w:rFonts w:ascii="Times New Roman" w:hAnsi="Times New Roman" w:cs="Times New Roman"/>
          <w:sz w:val="24"/>
          <w:szCs w:val="24"/>
        </w:rPr>
        <w:t xml:space="preserve"> du lundi au samedi </w:t>
      </w:r>
      <w:bookmarkStart w:id="0" w:name="_Hlk171587824"/>
      <w:r w:rsidRPr="006571D8">
        <w:rPr>
          <w:rFonts w:ascii="Times New Roman" w:hAnsi="Times New Roman" w:cs="Times New Roman"/>
          <w:sz w:val="24"/>
          <w:szCs w:val="24"/>
        </w:rPr>
        <w:t>;</w:t>
      </w:r>
      <w:bookmarkEnd w:id="0"/>
    </w:p>
    <w:p w:rsidR="007C3085" w:rsidRPr="006571D8" w:rsidRDefault="00B40FE8">
      <w:pPr>
        <w:pStyle w:val="Paragraphedeliste"/>
        <w:numPr>
          <w:ilvl w:val="0"/>
          <w:numId w:val="5"/>
        </w:numPr>
        <w:spacing w:after="160" w:line="259" w:lineRule="auto"/>
        <w:jc w:val="both"/>
      </w:pPr>
      <w:r w:rsidRPr="006571D8">
        <w:rPr>
          <w:rFonts w:ascii="Times New Roman" w:hAnsi="Times New Roman" w:cs="Times New Roman"/>
          <w:sz w:val="24"/>
          <w:szCs w:val="24"/>
        </w:rPr>
        <w:t>Renforcer et développer l’accès à l’information et aux droits des parents (santé, éducation, insertion sociale, économique et professionnelle)</w:t>
      </w:r>
      <w:r w:rsidR="006571D8" w:rsidRPr="006571D8">
        <w:rPr>
          <w:rFonts w:ascii="Times New Roman" w:hAnsi="Times New Roman" w:cs="Times New Roman"/>
          <w:sz w:val="24"/>
          <w:szCs w:val="24"/>
        </w:rPr>
        <w:t> ;</w:t>
      </w:r>
    </w:p>
    <w:p w:rsidR="007C3085" w:rsidRPr="006571D8" w:rsidRDefault="00B40FE8">
      <w:pPr>
        <w:pStyle w:val="Paragraphedeliste"/>
        <w:numPr>
          <w:ilvl w:val="0"/>
          <w:numId w:val="5"/>
        </w:numPr>
        <w:spacing w:after="160" w:line="259" w:lineRule="auto"/>
        <w:jc w:val="both"/>
        <w:rPr>
          <w:rFonts w:ascii="Times New Roman" w:hAnsi="Times New Roman" w:cs="Times New Roman"/>
          <w:sz w:val="24"/>
          <w:szCs w:val="24"/>
        </w:rPr>
      </w:pPr>
      <w:r w:rsidRPr="006571D8">
        <w:rPr>
          <w:rFonts w:ascii="Times New Roman" w:hAnsi="Times New Roman" w:cs="Times New Roman"/>
          <w:sz w:val="24"/>
          <w:szCs w:val="24"/>
        </w:rPr>
        <w:t xml:space="preserve">Renforcer et déployer l’information et l’offre d’actions collectives en faveur </w:t>
      </w:r>
      <w:bookmarkStart w:id="1" w:name="_Hlk171586392"/>
      <w:r w:rsidRPr="006571D8">
        <w:rPr>
          <w:rFonts w:ascii="Times New Roman" w:hAnsi="Times New Roman" w:cs="Times New Roman"/>
          <w:sz w:val="24"/>
          <w:szCs w:val="24"/>
        </w:rPr>
        <w:t>des publics concernés en s’appuyant notamment sur le partenariat avec les Territoires d’Action Sociale, les ressources du territoire (autres dispositifs de soutien à la parentalité existants : Lieu d’accueil Enfant-Parent, médiation familiale, Réseau d’assistante maternelle, Réseau d’Ecoute Accueil d’Accompagnement Parentalité) et les ressources qui œuvrent sur le territoire sans y avoir leur siège ;</w:t>
      </w:r>
      <w:bookmarkEnd w:id="1"/>
    </w:p>
    <w:p w:rsidR="007C3085" w:rsidRDefault="00B40FE8">
      <w:pPr>
        <w:pStyle w:val="Paragraphedeliste"/>
        <w:numPr>
          <w:ilvl w:val="0"/>
          <w:numId w:val="5"/>
        </w:numPr>
        <w:spacing w:after="160" w:line="259" w:lineRule="auto"/>
        <w:jc w:val="both"/>
        <w:rPr>
          <w:rFonts w:ascii="Times New Roman" w:eastAsia="Times New Roman" w:hAnsi="Times New Roman" w:cs="Times New Roman"/>
          <w:color w:val="000000"/>
          <w:sz w:val="24"/>
          <w:szCs w:val="24"/>
          <w:shd w:val="clear" w:color="auto" w:fill="FFFFFF"/>
          <w:lang w:eastAsia="fr-FR"/>
        </w:rPr>
      </w:pPr>
      <w:r>
        <w:rPr>
          <w:rFonts w:ascii="Times New Roman" w:eastAsia="Times New Roman" w:hAnsi="Times New Roman" w:cs="Times New Roman"/>
          <w:color w:val="000000"/>
          <w:sz w:val="24"/>
          <w:szCs w:val="24"/>
          <w:shd w:val="clear" w:color="auto" w:fill="FFFFFF"/>
          <w:lang w:eastAsia="fr-FR"/>
        </w:rPr>
        <w:t>Valoriser les services existants et orienter les publics vers une réponse adaptée à leurs besoins ;</w:t>
      </w:r>
    </w:p>
    <w:p w:rsidR="007C3085" w:rsidRDefault="00B40FE8">
      <w:pPr>
        <w:pStyle w:val="Paragraphedeliste"/>
        <w:numPr>
          <w:ilvl w:val="0"/>
          <w:numId w:val="5"/>
        </w:numPr>
        <w:spacing w:after="0" w:line="240" w:lineRule="auto"/>
        <w:jc w:val="both"/>
        <w:textAlignment w:val="baseline"/>
        <w:rPr>
          <w:rFonts w:ascii="Times New Roman" w:eastAsia="Times New Roman" w:hAnsi="Times New Roman" w:cs="Times New Roman"/>
          <w:color w:val="000000"/>
          <w:sz w:val="24"/>
          <w:szCs w:val="24"/>
          <w:shd w:val="clear" w:color="auto" w:fill="FFFFFF"/>
          <w:lang w:eastAsia="fr-FR"/>
        </w:rPr>
      </w:pPr>
      <w:r>
        <w:rPr>
          <w:rFonts w:ascii="Times New Roman" w:eastAsia="Times New Roman" w:hAnsi="Times New Roman" w:cs="Times New Roman"/>
          <w:color w:val="000000"/>
          <w:sz w:val="24"/>
          <w:szCs w:val="24"/>
          <w:shd w:val="clear" w:color="auto" w:fill="FFFFFF"/>
          <w:lang w:eastAsia="fr-FR"/>
        </w:rPr>
        <w:t>Favoriser une démarche de co-construction des projets avec les publics concernés en vue de</w:t>
      </w:r>
      <w:r>
        <w:rPr>
          <w:rFonts w:ascii="Times New Roman" w:hAnsi="Times New Roman" w:cs="Times New Roman"/>
          <w:sz w:val="24"/>
          <w:szCs w:val="24"/>
        </w:rPr>
        <w:t xml:space="preserve"> renforcer leur pouvoir d’agir ;</w:t>
      </w:r>
    </w:p>
    <w:p w:rsidR="007C3085" w:rsidRPr="006571D8" w:rsidRDefault="00B40FE8">
      <w:pPr>
        <w:pStyle w:val="Paragraphedeliste"/>
        <w:numPr>
          <w:ilvl w:val="0"/>
          <w:numId w:val="5"/>
        </w:numPr>
        <w:spacing w:after="0" w:line="240" w:lineRule="auto"/>
        <w:jc w:val="both"/>
        <w:textAlignment w:val="baseline"/>
        <w:rPr>
          <w:rFonts w:ascii="Times New Roman" w:eastAsia="Times New Roman" w:hAnsi="Times New Roman" w:cs="Times New Roman"/>
          <w:sz w:val="24"/>
          <w:szCs w:val="24"/>
          <w:shd w:val="clear" w:color="auto" w:fill="FFFFFF"/>
          <w:lang w:eastAsia="fr-FR"/>
        </w:rPr>
      </w:pPr>
      <w:r>
        <w:rPr>
          <w:rFonts w:ascii="Times New Roman" w:eastAsia="Times New Roman" w:hAnsi="Times New Roman" w:cs="Times New Roman"/>
          <w:color w:val="000000"/>
          <w:sz w:val="24"/>
          <w:szCs w:val="24"/>
          <w:shd w:val="clear" w:color="auto" w:fill="FFFFFF"/>
          <w:lang w:eastAsia="fr-FR"/>
        </w:rPr>
        <w:t xml:space="preserve">Constituer </w:t>
      </w:r>
      <w:r w:rsidRPr="006571D8">
        <w:rPr>
          <w:rFonts w:ascii="Times New Roman" w:eastAsia="Times New Roman" w:hAnsi="Times New Roman" w:cs="Times New Roman"/>
          <w:sz w:val="24"/>
          <w:szCs w:val="24"/>
          <w:shd w:val="clear" w:color="auto" w:fill="FFFFFF"/>
          <w:lang w:eastAsia="fr-FR"/>
        </w:rPr>
        <w:t>une passerelle de façon générale vers les services d’accès aux droits, notamment les services sociaux.</w:t>
      </w:r>
    </w:p>
    <w:p w:rsidR="007C3085" w:rsidRPr="006571D8" w:rsidRDefault="007C3085">
      <w:pPr>
        <w:pStyle w:val="Paragraphedeliste"/>
        <w:spacing w:after="0" w:line="240" w:lineRule="auto"/>
        <w:jc w:val="both"/>
        <w:textAlignment w:val="baseline"/>
        <w:rPr>
          <w:rFonts w:ascii="Times New Roman" w:eastAsia="Times New Roman" w:hAnsi="Times New Roman" w:cs="Times New Roman"/>
          <w:sz w:val="24"/>
          <w:szCs w:val="24"/>
          <w:shd w:val="clear" w:color="auto" w:fill="FFFFFF"/>
          <w:lang w:eastAsia="fr-FR"/>
        </w:rPr>
      </w:pPr>
    </w:p>
    <w:p w:rsidR="009B18BE" w:rsidRPr="009B18BE" w:rsidRDefault="00B40FE8">
      <w:pPr>
        <w:pStyle w:val="Paragraphedeliste"/>
        <w:spacing w:after="160" w:line="259" w:lineRule="auto"/>
        <w:ind w:left="0"/>
        <w:jc w:val="both"/>
        <w:rPr>
          <w:rFonts w:ascii="Times New Roman" w:hAnsi="Times New Roman" w:cs="Times New Roman"/>
          <w:sz w:val="24"/>
          <w:szCs w:val="24"/>
        </w:rPr>
      </w:pPr>
      <w:r w:rsidRPr="006571D8">
        <w:rPr>
          <w:rFonts w:ascii="Times New Roman" w:hAnsi="Times New Roman" w:cs="Times New Roman"/>
          <w:sz w:val="24"/>
          <w:szCs w:val="24"/>
        </w:rPr>
        <w:t>Le Département pourra mettre à disposition un local si besoin.</w:t>
      </w:r>
    </w:p>
    <w:p w:rsidR="007C3085" w:rsidRDefault="009B18BE" w:rsidP="009B18BE">
      <w:pPr>
        <w:pStyle w:val="Paragraphedeliste"/>
        <w:spacing w:after="160" w:line="259" w:lineRule="auto"/>
        <w:ind w:left="0"/>
        <w:jc w:val="both"/>
        <w:rPr>
          <w:rFonts w:ascii="Times New Roman" w:eastAsia="Times New Roman" w:hAnsi="Times New Roman" w:cs="Times New Roman"/>
          <w:color w:val="000000"/>
          <w:sz w:val="24"/>
          <w:szCs w:val="24"/>
          <w:shd w:val="clear" w:color="auto" w:fill="FFFFFF"/>
          <w:lang w:eastAsia="fr-FR"/>
        </w:rPr>
      </w:pPr>
      <w:r w:rsidRPr="009B18BE">
        <w:rPr>
          <w:rFonts w:ascii="Times New Roman" w:hAnsi="Times New Roman" w:cs="Times New Roman"/>
          <w:sz w:val="24"/>
          <w:szCs w:val="24"/>
        </w:rPr>
        <w:t>Il es</w:t>
      </w:r>
      <w:r w:rsidR="00B40FE8" w:rsidRPr="009B18BE">
        <w:rPr>
          <w:rFonts w:ascii="Times New Roman" w:eastAsia="Times New Roman" w:hAnsi="Times New Roman" w:cs="Times New Roman"/>
          <w:color w:val="000000"/>
          <w:sz w:val="24"/>
          <w:szCs w:val="24"/>
          <w:shd w:val="clear" w:color="auto" w:fill="FFFFFF"/>
          <w:lang w:eastAsia="fr-FR"/>
        </w:rPr>
        <w:t xml:space="preserve">t attendu de l’Espace </w:t>
      </w:r>
      <w:r w:rsidR="006571D8" w:rsidRPr="009B18BE">
        <w:rPr>
          <w:rFonts w:ascii="Times New Roman" w:eastAsia="Times New Roman" w:hAnsi="Times New Roman" w:cs="Times New Roman"/>
          <w:color w:val="000000"/>
          <w:sz w:val="24"/>
          <w:szCs w:val="24"/>
          <w:shd w:val="clear" w:color="auto" w:fill="FFFFFF"/>
          <w:lang w:eastAsia="fr-FR"/>
        </w:rPr>
        <w:t xml:space="preserve">de </w:t>
      </w:r>
      <w:r w:rsidR="00B40FE8" w:rsidRPr="009B18BE">
        <w:rPr>
          <w:rFonts w:ascii="Times New Roman" w:eastAsia="Times New Roman" w:hAnsi="Times New Roman" w:cs="Times New Roman"/>
          <w:color w:val="000000"/>
          <w:sz w:val="24"/>
          <w:szCs w:val="24"/>
          <w:shd w:val="clear" w:color="auto" w:fill="FFFFFF"/>
          <w:lang w:eastAsia="fr-FR"/>
        </w:rPr>
        <w:t>Ressource Parentalité :</w:t>
      </w:r>
    </w:p>
    <w:p w:rsidR="009B18BE" w:rsidRDefault="009B18BE" w:rsidP="009B18BE">
      <w:pPr>
        <w:pStyle w:val="Paragraphedeliste"/>
        <w:spacing w:after="160" w:line="259" w:lineRule="auto"/>
        <w:ind w:left="0"/>
        <w:jc w:val="both"/>
        <w:rPr>
          <w:rFonts w:ascii="Times New Roman" w:eastAsia="Times New Roman" w:hAnsi="Times New Roman" w:cs="Times New Roman"/>
          <w:color w:val="000000"/>
          <w:sz w:val="24"/>
          <w:szCs w:val="24"/>
          <w:shd w:val="clear" w:color="auto" w:fill="FFFFFF"/>
          <w:lang w:eastAsia="fr-FR"/>
        </w:rPr>
      </w:pPr>
    </w:p>
    <w:p w:rsidR="007C3085" w:rsidRPr="006571D8" w:rsidRDefault="00B40FE8">
      <w:pPr>
        <w:pStyle w:val="Paragraphedeliste"/>
        <w:numPr>
          <w:ilvl w:val="0"/>
          <w:numId w:val="11"/>
        </w:numPr>
        <w:spacing w:after="160" w:line="259" w:lineRule="auto"/>
        <w:jc w:val="both"/>
        <w:rPr>
          <w:rFonts w:ascii="Times New Roman" w:hAnsi="Times New Roman" w:cs="Times New Roman"/>
          <w:sz w:val="24"/>
          <w:szCs w:val="24"/>
        </w:rPr>
      </w:pPr>
      <w:r w:rsidRPr="006571D8">
        <w:rPr>
          <w:rFonts w:ascii="Times New Roman" w:hAnsi="Times New Roman" w:cs="Times New Roman"/>
          <w:sz w:val="24"/>
          <w:szCs w:val="24"/>
        </w:rPr>
        <w:t>Des propositions de service, de prestations, tant au niveau individualisé que collectif, répondant aux demandes et/ ou besoins des publics et des professionnels ;</w:t>
      </w:r>
    </w:p>
    <w:p w:rsidR="007C3085" w:rsidRPr="006571D8" w:rsidRDefault="00B40FE8">
      <w:pPr>
        <w:pStyle w:val="Paragraphedeliste"/>
        <w:numPr>
          <w:ilvl w:val="0"/>
          <w:numId w:val="11"/>
        </w:numPr>
        <w:spacing w:after="160" w:line="259" w:lineRule="auto"/>
        <w:jc w:val="both"/>
        <w:rPr>
          <w:rFonts w:ascii="Times New Roman" w:hAnsi="Times New Roman"/>
          <w:sz w:val="24"/>
          <w:szCs w:val="24"/>
        </w:rPr>
      </w:pPr>
      <w:r w:rsidRPr="006571D8">
        <w:rPr>
          <w:rFonts w:ascii="Times New Roman" w:hAnsi="Times New Roman"/>
          <w:sz w:val="24"/>
          <w:szCs w:val="24"/>
        </w:rPr>
        <w:t>Une mobilisation de l’environnement familial mais aussi des solidarités de quartier ;</w:t>
      </w:r>
    </w:p>
    <w:p w:rsidR="007C3085" w:rsidRPr="006571D8" w:rsidRDefault="00B40FE8">
      <w:pPr>
        <w:pStyle w:val="Paragraphedeliste"/>
        <w:numPr>
          <w:ilvl w:val="0"/>
          <w:numId w:val="11"/>
        </w:numPr>
        <w:spacing w:after="160" w:line="259" w:lineRule="auto"/>
        <w:jc w:val="both"/>
        <w:rPr>
          <w:rFonts w:ascii="Times New Roman" w:hAnsi="Times New Roman" w:cs="Times New Roman"/>
          <w:sz w:val="24"/>
          <w:szCs w:val="24"/>
        </w:rPr>
      </w:pPr>
      <w:r w:rsidRPr="006571D8">
        <w:rPr>
          <w:rFonts w:ascii="Times New Roman" w:hAnsi="Times New Roman" w:cs="Times New Roman"/>
          <w:sz w:val="24"/>
          <w:szCs w:val="24"/>
        </w:rPr>
        <w:t>Un travail avec le réseau partenarial et les dispositifs de soutien à la parentalité existants ;</w:t>
      </w:r>
    </w:p>
    <w:p w:rsidR="007C3085" w:rsidRPr="006571D8" w:rsidRDefault="00B40FE8">
      <w:pPr>
        <w:pStyle w:val="Paragraphedeliste"/>
        <w:numPr>
          <w:ilvl w:val="0"/>
          <w:numId w:val="11"/>
        </w:numPr>
        <w:spacing w:after="160" w:line="259" w:lineRule="auto"/>
        <w:jc w:val="both"/>
        <w:rPr>
          <w:rFonts w:ascii="Times New Roman" w:hAnsi="Times New Roman" w:cs="Times New Roman"/>
          <w:sz w:val="24"/>
          <w:szCs w:val="24"/>
        </w:rPr>
      </w:pPr>
      <w:r w:rsidRPr="006571D8">
        <w:rPr>
          <w:rFonts w:ascii="Times New Roman" w:hAnsi="Times New Roman" w:cs="Times New Roman"/>
          <w:sz w:val="24"/>
          <w:szCs w:val="24"/>
        </w:rPr>
        <w:t xml:space="preserve">Le développement d’outils de communication adaptés aux publics sur l’existence et les actions de l’Espace </w:t>
      </w:r>
      <w:r w:rsidR="006571D8" w:rsidRPr="006571D8">
        <w:rPr>
          <w:rFonts w:ascii="Times New Roman" w:hAnsi="Times New Roman" w:cs="Times New Roman"/>
          <w:sz w:val="24"/>
          <w:szCs w:val="24"/>
        </w:rPr>
        <w:t xml:space="preserve">de </w:t>
      </w:r>
      <w:r w:rsidRPr="006571D8">
        <w:rPr>
          <w:rFonts w:ascii="Times New Roman" w:hAnsi="Times New Roman" w:cs="Times New Roman"/>
          <w:sz w:val="24"/>
          <w:szCs w:val="24"/>
        </w:rPr>
        <w:t>Ressource Parentalité ;</w:t>
      </w:r>
    </w:p>
    <w:p w:rsidR="007C3085" w:rsidRPr="006571D8" w:rsidRDefault="00B40FE8">
      <w:pPr>
        <w:pStyle w:val="Paragraphedeliste"/>
        <w:numPr>
          <w:ilvl w:val="0"/>
          <w:numId w:val="11"/>
        </w:numPr>
        <w:spacing w:after="160" w:line="259" w:lineRule="auto"/>
        <w:jc w:val="both"/>
        <w:rPr>
          <w:rFonts w:ascii="Times New Roman" w:hAnsi="Times New Roman" w:cs="Times New Roman"/>
          <w:sz w:val="24"/>
          <w:szCs w:val="24"/>
        </w:rPr>
      </w:pPr>
      <w:r w:rsidRPr="006571D8">
        <w:rPr>
          <w:rFonts w:ascii="Times New Roman" w:hAnsi="Times New Roman" w:cs="Times New Roman"/>
          <w:sz w:val="24"/>
          <w:szCs w:val="24"/>
        </w:rPr>
        <w:lastRenderedPageBreak/>
        <w:t>La mise en œuvre des moyens d’aller vers les publics les plus éloignés des services ;</w:t>
      </w:r>
    </w:p>
    <w:p w:rsidR="007C3085" w:rsidRPr="006571D8" w:rsidRDefault="00B40FE8">
      <w:pPr>
        <w:pStyle w:val="Paragraphedeliste"/>
        <w:numPr>
          <w:ilvl w:val="0"/>
          <w:numId w:val="11"/>
        </w:numPr>
        <w:spacing w:after="160" w:line="259" w:lineRule="auto"/>
        <w:jc w:val="both"/>
        <w:rPr>
          <w:rFonts w:ascii="Times New Roman" w:hAnsi="Times New Roman" w:cs="Times New Roman"/>
          <w:sz w:val="24"/>
          <w:szCs w:val="24"/>
        </w:rPr>
      </w:pPr>
      <w:r w:rsidRPr="006571D8">
        <w:rPr>
          <w:rFonts w:ascii="Times New Roman" w:hAnsi="Times New Roman" w:cs="Times New Roman"/>
          <w:sz w:val="24"/>
          <w:szCs w:val="24"/>
        </w:rPr>
        <w:t>La réalisation d’actions et d’animations qui soit autant que possible, innovantes autour de la parentalité ;</w:t>
      </w:r>
    </w:p>
    <w:p w:rsidR="007C3085" w:rsidRPr="006571D8" w:rsidRDefault="00B40FE8">
      <w:pPr>
        <w:pStyle w:val="Paragraphedeliste"/>
        <w:numPr>
          <w:ilvl w:val="0"/>
          <w:numId w:val="11"/>
        </w:numPr>
        <w:spacing w:after="160" w:line="259" w:lineRule="auto"/>
        <w:jc w:val="both"/>
        <w:rPr>
          <w:rFonts w:ascii="Times New Roman" w:hAnsi="Times New Roman" w:cs="Times New Roman"/>
          <w:sz w:val="24"/>
          <w:szCs w:val="24"/>
        </w:rPr>
      </w:pPr>
      <w:r w:rsidRPr="006571D8">
        <w:rPr>
          <w:rFonts w:ascii="Times New Roman" w:hAnsi="Times New Roman" w:cs="Times New Roman"/>
          <w:sz w:val="24"/>
          <w:szCs w:val="24"/>
        </w:rPr>
        <w:t>La capacité à proposer une organisation temporelle facilitant l’accès à tous les publics du lundi au samedi et sur des horaires adaptés.</w:t>
      </w:r>
    </w:p>
    <w:p w:rsidR="007C3085" w:rsidRDefault="007C3085">
      <w:pPr>
        <w:spacing w:after="0" w:line="240" w:lineRule="auto"/>
        <w:jc w:val="both"/>
        <w:rPr>
          <w:rFonts w:ascii="Times New Roman" w:eastAsia="Times New Roman" w:hAnsi="Times New Roman" w:cs="Times New Roman"/>
          <w:sz w:val="20"/>
          <w:szCs w:val="20"/>
          <w:lang w:eastAsia="fr-FR"/>
        </w:rPr>
      </w:pPr>
    </w:p>
    <w:p w:rsidR="007C3085" w:rsidRDefault="00B40FE8">
      <w:pPr>
        <w:pStyle w:val="Paragraphedeliste"/>
        <w:numPr>
          <w:ilvl w:val="0"/>
          <w:numId w:val="2"/>
        </w:numPr>
        <w:spacing w:after="0" w:line="240" w:lineRule="auto"/>
        <w:ind w:left="426"/>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FINANCEMENT</w:t>
      </w:r>
    </w:p>
    <w:p w:rsidR="007C3085" w:rsidRDefault="007C3085">
      <w:pPr>
        <w:pStyle w:val="Paragraphedeliste"/>
        <w:spacing w:after="0" w:line="240" w:lineRule="auto"/>
        <w:ind w:left="426"/>
        <w:jc w:val="both"/>
        <w:rPr>
          <w:rFonts w:ascii="Times New Roman" w:hAnsi="Times New Roman" w:cs="Times New Roman"/>
          <w:b/>
          <w:sz w:val="20"/>
          <w:szCs w:val="20"/>
          <w:u w:val="single"/>
        </w:rPr>
      </w:pPr>
    </w:p>
    <w:p w:rsidR="007C3085" w:rsidRDefault="00B40FE8">
      <w:pPr>
        <w:spacing w:after="0" w:line="240" w:lineRule="auto"/>
        <w:ind w:left="66"/>
        <w:jc w:val="both"/>
        <w:rPr>
          <w:rFonts w:ascii="Times New Roman" w:hAnsi="Times New Roman" w:cs="Times New Roman"/>
          <w:b/>
          <w:sz w:val="24"/>
          <w:szCs w:val="24"/>
        </w:rPr>
      </w:pPr>
      <w:r>
        <w:rPr>
          <w:rFonts w:ascii="Times New Roman" w:hAnsi="Times New Roman" w:cs="Times New Roman"/>
          <w:b/>
          <w:sz w:val="24"/>
          <w:szCs w:val="24"/>
        </w:rPr>
        <w:t>Le financement</w:t>
      </w:r>
    </w:p>
    <w:p w:rsidR="00B23ECD" w:rsidRDefault="00B23ECD">
      <w:pPr>
        <w:spacing w:after="0" w:line="240" w:lineRule="auto"/>
        <w:ind w:left="66"/>
        <w:jc w:val="both"/>
        <w:rPr>
          <w:rFonts w:ascii="Times New Roman" w:hAnsi="Times New Roman" w:cs="Times New Roman"/>
          <w:b/>
          <w:sz w:val="24"/>
          <w:szCs w:val="24"/>
        </w:rPr>
      </w:pPr>
    </w:p>
    <w:p w:rsidR="007C3085" w:rsidRDefault="00B23ECD" w:rsidP="00B23ECD">
      <w:pPr>
        <w:spacing w:after="0" w:line="240" w:lineRule="auto"/>
        <w:ind w:left="66"/>
        <w:jc w:val="both"/>
        <w:rPr>
          <w:rFonts w:ascii="Times New Roman" w:hAnsi="Times New Roman" w:cs="Times New Roman"/>
          <w:sz w:val="24"/>
          <w:szCs w:val="24"/>
        </w:rPr>
      </w:pPr>
      <w:r w:rsidRPr="00B23ECD">
        <w:rPr>
          <w:rFonts w:ascii="Times New Roman" w:hAnsi="Times New Roman" w:cs="Times New Roman"/>
          <w:sz w:val="24"/>
          <w:szCs w:val="24"/>
        </w:rPr>
        <w:t>L</w:t>
      </w:r>
      <w:r w:rsidR="00B40FE8" w:rsidRPr="00B23ECD">
        <w:rPr>
          <w:rFonts w:ascii="Times New Roman" w:hAnsi="Times New Roman" w:cs="Times New Roman"/>
          <w:sz w:val="24"/>
          <w:szCs w:val="24"/>
        </w:rPr>
        <w:t>’AAP bénéficie d’une enveloppe de 160 800 € financé</w:t>
      </w:r>
      <w:r w:rsidRPr="00B23ECD">
        <w:rPr>
          <w:rFonts w:ascii="Times New Roman" w:hAnsi="Times New Roman" w:cs="Times New Roman"/>
          <w:sz w:val="24"/>
          <w:szCs w:val="24"/>
        </w:rPr>
        <w:t>e</w:t>
      </w:r>
      <w:r w:rsidR="00B40FE8" w:rsidRPr="00B23ECD">
        <w:rPr>
          <w:rFonts w:ascii="Times New Roman" w:hAnsi="Times New Roman" w:cs="Times New Roman"/>
          <w:sz w:val="24"/>
          <w:szCs w:val="24"/>
        </w:rPr>
        <w:t xml:space="preserve"> à 50</w:t>
      </w:r>
      <w:r w:rsidRPr="00B23ECD">
        <w:rPr>
          <w:rFonts w:ascii="Times New Roman" w:hAnsi="Times New Roman" w:cs="Times New Roman"/>
          <w:sz w:val="24"/>
          <w:szCs w:val="24"/>
        </w:rPr>
        <w:t xml:space="preserve"> </w:t>
      </w:r>
      <w:r w:rsidR="00B40FE8" w:rsidRPr="00B23ECD">
        <w:rPr>
          <w:rFonts w:ascii="Times New Roman" w:hAnsi="Times New Roman" w:cs="Times New Roman"/>
          <w:sz w:val="24"/>
          <w:szCs w:val="24"/>
        </w:rPr>
        <w:t>% par le Département et 50</w:t>
      </w:r>
      <w:r w:rsidRPr="00B23ECD">
        <w:rPr>
          <w:rFonts w:ascii="Times New Roman" w:hAnsi="Times New Roman" w:cs="Times New Roman"/>
          <w:sz w:val="24"/>
          <w:szCs w:val="24"/>
        </w:rPr>
        <w:t xml:space="preserve"> </w:t>
      </w:r>
      <w:r w:rsidR="00B40FE8" w:rsidRPr="00B23ECD">
        <w:rPr>
          <w:rFonts w:ascii="Times New Roman" w:hAnsi="Times New Roman" w:cs="Times New Roman"/>
          <w:sz w:val="24"/>
          <w:szCs w:val="24"/>
        </w:rPr>
        <w:t>% par</w:t>
      </w:r>
      <w:r w:rsidRPr="00B23ECD">
        <w:rPr>
          <w:rFonts w:ascii="Times New Roman" w:hAnsi="Times New Roman" w:cs="Times New Roman"/>
          <w:sz w:val="24"/>
          <w:szCs w:val="24"/>
        </w:rPr>
        <w:t xml:space="preserve"> </w:t>
      </w:r>
      <w:r w:rsidR="00B40FE8" w:rsidRPr="00B23ECD">
        <w:rPr>
          <w:rFonts w:ascii="Times New Roman" w:hAnsi="Times New Roman" w:cs="Times New Roman"/>
          <w:sz w:val="24"/>
          <w:szCs w:val="24"/>
        </w:rPr>
        <w:t>l’Etat, dans le cadre du Contrat Local des Solidarités (CLS).</w:t>
      </w:r>
    </w:p>
    <w:p w:rsidR="00B23ECD" w:rsidRPr="00B23ECD" w:rsidRDefault="00B23ECD" w:rsidP="00B23ECD">
      <w:pPr>
        <w:spacing w:after="0" w:line="240" w:lineRule="auto"/>
        <w:ind w:left="66"/>
        <w:jc w:val="both"/>
        <w:rPr>
          <w:rFonts w:ascii="Times New Roman" w:hAnsi="Times New Roman" w:cs="Times New Roman"/>
          <w:sz w:val="20"/>
          <w:szCs w:val="20"/>
          <w:u w:val="single"/>
        </w:rPr>
      </w:pPr>
    </w:p>
    <w:p w:rsidR="007C3085" w:rsidRDefault="00B40FE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Le financement de l’action s’effectuera selon la modalité suivante : </w:t>
      </w:r>
    </w:p>
    <w:p w:rsidR="00B23ECD" w:rsidRDefault="00B23ECD">
      <w:pPr>
        <w:shd w:val="clear" w:color="auto" w:fill="FFFFFF"/>
        <w:spacing w:after="0" w:line="240" w:lineRule="auto"/>
        <w:jc w:val="both"/>
        <w:textAlignment w:val="baseline"/>
        <w:rPr>
          <w:rFonts w:ascii="Times New Roman" w:hAnsi="Times New Roman" w:cs="Times New Roman"/>
          <w:sz w:val="24"/>
          <w:szCs w:val="24"/>
        </w:rPr>
      </w:pPr>
    </w:p>
    <w:p w:rsidR="007C3085" w:rsidRDefault="00B40FE8">
      <w:pPr>
        <w:pStyle w:val="Paragraphedeliste"/>
        <w:numPr>
          <w:ilvl w:val="0"/>
          <w:numId w:val="6"/>
        </w:num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50</w:t>
      </w:r>
      <w:r w:rsidR="00B23ECD">
        <w:rPr>
          <w:rFonts w:ascii="Times New Roman" w:hAnsi="Times New Roman" w:cs="Times New Roman"/>
          <w:sz w:val="24"/>
          <w:szCs w:val="24"/>
        </w:rPr>
        <w:t xml:space="preserve"> </w:t>
      </w:r>
      <w:r>
        <w:rPr>
          <w:rFonts w:ascii="Times New Roman" w:hAnsi="Times New Roman" w:cs="Times New Roman"/>
          <w:sz w:val="24"/>
          <w:szCs w:val="24"/>
        </w:rPr>
        <w:t>% à la signature de la convention ;</w:t>
      </w:r>
    </w:p>
    <w:p w:rsidR="007C3085" w:rsidRDefault="00B40FE8">
      <w:pPr>
        <w:pStyle w:val="Paragraphedeliste"/>
        <w:numPr>
          <w:ilvl w:val="0"/>
          <w:numId w:val="6"/>
        </w:num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30</w:t>
      </w:r>
      <w:r w:rsidR="00B23ECD">
        <w:rPr>
          <w:rFonts w:ascii="Times New Roman" w:hAnsi="Times New Roman" w:cs="Times New Roman"/>
          <w:sz w:val="24"/>
          <w:szCs w:val="24"/>
        </w:rPr>
        <w:t xml:space="preserve"> </w:t>
      </w:r>
      <w:r>
        <w:rPr>
          <w:rFonts w:ascii="Times New Roman" w:hAnsi="Times New Roman" w:cs="Times New Roman"/>
          <w:sz w:val="24"/>
          <w:szCs w:val="24"/>
        </w:rPr>
        <w:t>% à la présentation d’un bilan intermédiaire écrit et oral à six mois ;</w:t>
      </w:r>
    </w:p>
    <w:p w:rsidR="007C3085" w:rsidRDefault="00B40FE8">
      <w:pPr>
        <w:pStyle w:val="Paragraphedeliste"/>
        <w:numPr>
          <w:ilvl w:val="0"/>
          <w:numId w:val="6"/>
        </w:num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20</w:t>
      </w:r>
      <w:r w:rsidR="00B23ECD">
        <w:rPr>
          <w:rFonts w:ascii="Times New Roman" w:hAnsi="Times New Roman" w:cs="Times New Roman"/>
          <w:sz w:val="24"/>
          <w:szCs w:val="24"/>
        </w:rPr>
        <w:t xml:space="preserve"> </w:t>
      </w:r>
      <w:r>
        <w:rPr>
          <w:rFonts w:ascii="Times New Roman" w:hAnsi="Times New Roman" w:cs="Times New Roman"/>
          <w:sz w:val="24"/>
          <w:szCs w:val="24"/>
        </w:rPr>
        <w:t>% à la remise du bilan de l’action et du bilan financier.</w:t>
      </w:r>
    </w:p>
    <w:p w:rsidR="007C3085" w:rsidRDefault="007C3085">
      <w:pPr>
        <w:shd w:val="clear" w:color="auto" w:fill="FFFFFF"/>
        <w:spacing w:after="0" w:line="240" w:lineRule="auto"/>
        <w:jc w:val="both"/>
        <w:textAlignment w:val="baseline"/>
        <w:rPr>
          <w:rFonts w:ascii="Times New Roman" w:hAnsi="Times New Roman" w:cs="Times New Roman"/>
          <w:sz w:val="24"/>
          <w:szCs w:val="24"/>
        </w:rPr>
      </w:pPr>
    </w:p>
    <w:p w:rsidR="007C3085" w:rsidRDefault="00B40FE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Outre ce financement, un co-financement de l’action sera apprécié.</w:t>
      </w:r>
    </w:p>
    <w:p w:rsidR="007C3085" w:rsidRDefault="007C3085">
      <w:pPr>
        <w:shd w:val="clear" w:color="auto" w:fill="FFFFFF"/>
        <w:spacing w:after="0" w:line="240" w:lineRule="auto"/>
        <w:jc w:val="both"/>
        <w:textAlignment w:val="baseline"/>
        <w:rPr>
          <w:rFonts w:ascii="Times New Roman" w:hAnsi="Times New Roman" w:cs="Times New Roman"/>
          <w:sz w:val="24"/>
          <w:szCs w:val="24"/>
        </w:rPr>
      </w:pPr>
    </w:p>
    <w:p w:rsidR="007C3085" w:rsidRDefault="00B40FE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b/>
          <w:sz w:val="24"/>
          <w:szCs w:val="24"/>
        </w:rPr>
        <w:t>Partenaire</w:t>
      </w:r>
      <w:r>
        <w:rPr>
          <w:rFonts w:ascii="Times New Roman" w:hAnsi="Times New Roman" w:cs="Times New Roman"/>
          <w:sz w:val="24"/>
          <w:szCs w:val="24"/>
        </w:rPr>
        <w:t> : ETAT.</w:t>
      </w:r>
    </w:p>
    <w:p w:rsidR="007C3085" w:rsidRDefault="007C3085">
      <w:pPr>
        <w:shd w:val="clear" w:color="auto" w:fill="FFFFFF"/>
        <w:spacing w:after="0" w:line="240" w:lineRule="auto"/>
        <w:jc w:val="both"/>
        <w:textAlignment w:val="baseline"/>
        <w:rPr>
          <w:rFonts w:ascii="Times New Roman" w:hAnsi="Times New Roman" w:cs="Times New Roman"/>
          <w:sz w:val="24"/>
          <w:szCs w:val="24"/>
        </w:rPr>
      </w:pPr>
    </w:p>
    <w:p w:rsidR="007C3085" w:rsidRDefault="00B40FE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b/>
          <w:sz w:val="24"/>
          <w:szCs w:val="24"/>
        </w:rPr>
        <w:t>Pilotage </w:t>
      </w:r>
      <w:r>
        <w:rPr>
          <w:rFonts w:ascii="Times New Roman" w:hAnsi="Times New Roman" w:cs="Times New Roman"/>
          <w:sz w:val="24"/>
          <w:szCs w:val="24"/>
        </w:rPr>
        <w:t>: Département de La Réunion.</w:t>
      </w:r>
    </w:p>
    <w:p w:rsidR="007C3085" w:rsidRDefault="007C3085">
      <w:pPr>
        <w:pStyle w:val="Paragraphedeliste"/>
        <w:spacing w:after="0" w:line="240" w:lineRule="auto"/>
        <w:ind w:left="426"/>
        <w:jc w:val="both"/>
        <w:rPr>
          <w:rFonts w:ascii="Times New Roman" w:hAnsi="Times New Roman" w:cs="Times New Roman"/>
          <w:b/>
          <w:sz w:val="20"/>
          <w:szCs w:val="20"/>
          <w:u w:val="single"/>
        </w:rPr>
      </w:pPr>
    </w:p>
    <w:p w:rsidR="007C3085" w:rsidRDefault="00B40FE8">
      <w:pPr>
        <w:pStyle w:val="Paragraphedeliste"/>
        <w:numPr>
          <w:ilvl w:val="0"/>
          <w:numId w:val="2"/>
        </w:numPr>
        <w:spacing w:after="0" w:line="240" w:lineRule="auto"/>
        <w:ind w:left="426"/>
        <w:jc w:val="both"/>
        <w:rPr>
          <w:rFonts w:ascii="Times New Roman" w:hAnsi="Times New Roman" w:cs="Times New Roman"/>
          <w:b/>
          <w:sz w:val="24"/>
          <w:szCs w:val="24"/>
          <w:u w:val="single"/>
        </w:rPr>
      </w:pPr>
      <w:r>
        <w:rPr>
          <w:rFonts w:ascii="Times New Roman" w:hAnsi="Times New Roman" w:cs="Times New Roman"/>
          <w:b/>
          <w:sz w:val="24"/>
          <w:szCs w:val="24"/>
          <w:u w:val="single"/>
        </w:rPr>
        <w:t>IDENTIFICATION DES PORTEURS DE PROJET ET CRITERES D’ELIGIBILITE</w:t>
      </w:r>
    </w:p>
    <w:p w:rsidR="00B23ECD" w:rsidRDefault="00B23ECD" w:rsidP="00B23ECD">
      <w:pPr>
        <w:spacing w:after="0" w:line="240" w:lineRule="auto"/>
        <w:jc w:val="both"/>
        <w:rPr>
          <w:rFonts w:ascii="Times New Roman" w:hAnsi="Times New Roman" w:cs="Times New Roman"/>
          <w:b/>
          <w:sz w:val="24"/>
          <w:szCs w:val="24"/>
          <w:u w:val="single"/>
        </w:rPr>
      </w:pPr>
    </w:p>
    <w:p w:rsidR="007C3085" w:rsidRDefault="00B23ECD" w:rsidP="00B23ECD">
      <w:pPr>
        <w:spacing w:after="0" w:line="240" w:lineRule="auto"/>
        <w:jc w:val="both"/>
        <w:rPr>
          <w:rFonts w:ascii="Times New Roman" w:hAnsi="Times New Roman" w:cs="Times New Roman"/>
          <w:sz w:val="24"/>
          <w:szCs w:val="24"/>
        </w:rPr>
      </w:pPr>
      <w:bookmarkStart w:id="2" w:name="_Hlk177716517"/>
      <w:r w:rsidRPr="00C938A9">
        <w:rPr>
          <w:rFonts w:ascii="Times New Roman" w:hAnsi="Times New Roman" w:cs="Times New Roman"/>
          <w:sz w:val="24"/>
          <w:szCs w:val="24"/>
        </w:rPr>
        <w:t>P</w:t>
      </w:r>
      <w:r w:rsidR="00B40FE8" w:rsidRPr="00C938A9">
        <w:rPr>
          <w:rFonts w:ascii="Times New Roman" w:hAnsi="Times New Roman" w:cs="Times New Roman"/>
          <w:sz w:val="24"/>
          <w:szCs w:val="24"/>
        </w:rPr>
        <w:t>euv</w:t>
      </w:r>
      <w:r w:rsidR="00B40FE8">
        <w:rPr>
          <w:rFonts w:ascii="Times New Roman" w:hAnsi="Times New Roman" w:cs="Times New Roman"/>
          <w:sz w:val="24"/>
          <w:szCs w:val="24"/>
        </w:rPr>
        <w:t>ent candidater à l’Appel à projets :</w:t>
      </w:r>
      <w:r>
        <w:rPr>
          <w:rFonts w:ascii="Times New Roman" w:hAnsi="Times New Roman" w:cs="Times New Roman"/>
          <w:sz w:val="24"/>
          <w:szCs w:val="24"/>
        </w:rPr>
        <w:t xml:space="preserve"> toute </w:t>
      </w:r>
      <w:r w:rsidR="00B40FE8">
        <w:rPr>
          <w:rFonts w:ascii="Times New Roman" w:hAnsi="Times New Roman" w:cs="Times New Roman"/>
          <w:sz w:val="24"/>
          <w:szCs w:val="24"/>
        </w:rPr>
        <w:t xml:space="preserve">structure dont l’objet principal est l’accompagnement à la parentalité. </w:t>
      </w:r>
    </w:p>
    <w:p w:rsidR="007C3085" w:rsidRDefault="00B23ECD" w:rsidP="00B23E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 plus, </w:t>
      </w:r>
      <w:r w:rsidR="00B40FE8">
        <w:rPr>
          <w:rFonts w:ascii="Times New Roman" w:hAnsi="Times New Roman" w:cs="Times New Roman"/>
          <w:sz w:val="24"/>
          <w:szCs w:val="24"/>
        </w:rPr>
        <w:t>le candidat devra attester de :</w:t>
      </w:r>
    </w:p>
    <w:p w:rsidR="00B23ECD" w:rsidRDefault="00B23ECD" w:rsidP="00B23ECD">
      <w:pPr>
        <w:spacing w:after="0" w:line="240" w:lineRule="auto"/>
        <w:jc w:val="both"/>
        <w:rPr>
          <w:rFonts w:ascii="Times New Roman" w:hAnsi="Times New Roman" w:cs="Times New Roman"/>
          <w:sz w:val="24"/>
          <w:szCs w:val="24"/>
        </w:rPr>
      </w:pPr>
    </w:p>
    <w:p w:rsidR="007C3085" w:rsidRDefault="00B40FE8">
      <w:pPr>
        <w:pStyle w:val="Paragraphedeliste"/>
        <w:numPr>
          <w:ilvl w:val="0"/>
          <w:numId w:val="7"/>
        </w:numPr>
        <w:jc w:val="both"/>
        <w:rPr>
          <w:rFonts w:ascii="Times New Roman" w:hAnsi="Times New Roman" w:cs="Times New Roman"/>
          <w:sz w:val="24"/>
          <w:szCs w:val="24"/>
        </w:rPr>
      </w:pPr>
      <w:r>
        <w:rPr>
          <w:rFonts w:ascii="Times New Roman" w:hAnsi="Times New Roman" w:cs="Times New Roman"/>
          <w:sz w:val="24"/>
          <w:szCs w:val="24"/>
        </w:rPr>
        <w:t>Son ancrage territorial</w:t>
      </w:r>
      <w:r w:rsidR="00C938A9">
        <w:rPr>
          <w:rFonts w:ascii="Times New Roman" w:hAnsi="Times New Roman" w:cs="Times New Roman"/>
          <w:sz w:val="24"/>
          <w:szCs w:val="24"/>
        </w:rPr>
        <w:t> ;</w:t>
      </w:r>
    </w:p>
    <w:p w:rsidR="007C3085" w:rsidRDefault="00B40FE8">
      <w:pPr>
        <w:pStyle w:val="Paragraphedeliste"/>
        <w:numPr>
          <w:ilvl w:val="0"/>
          <w:numId w:val="7"/>
        </w:numPr>
        <w:jc w:val="both"/>
        <w:rPr>
          <w:rFonts w:ascii="Times New Roman" w:hAnsi="Times New Roman" w:cs="Times New Roman"/>
          <w:sz w:val="24"/>
          <w:szCs w:val="24"/>
        </w:rPr>
      </w:pPr>
      <w:r>
        <w:rPr>
          <w:rFonts w:ascii="Times New Roman" w:hAnsi="Times New Roman" w:cs="Times New Roman"/>
          <w:sz w:val="24"/>
          <w:szCs w:val="24"/>
        </w:rPr>
        <w:t>L’existence d’un réseau partenarial actif sur le territoire ciblé ;</w:t>
      </w:r>
    </w:p>
    <w:p w:rsidR="007C3085" w:rsidRDefault="00B40FE8">
      <w:pPr>
        <w:pStyle w:val="Paragraphedeliste"/>
        <w:numPr>
          <w:ilvl w:val="0"/>
          <w:numId w:val="7"/>
        </w:numPr>
        <w:rPr>
          <w:rFonts w:ascii="Times New Roman" w:hAnsi="Times New Roman" w:cs="Times New Roman"/>
          <w:sz w:val="24"/>
          <w:szCs w:val="24"/>
        </w:rPr>
      </w:pPr>
      <w:r>
        <w:rPr>
          <w:rFonts w:ascii="Times New Roman" w:hAnsi="Times New Roman" w:cs="Times New Roman"/>
          <w:sz w:val="24"/>
          <w:szCs w:val="24"/>
        </w:rPr>
        <w:t>D’une ancienneté de deux ans et plus ;</w:t>
      </w:r>
    </w:p>
    <w:p w:rsidR="007C3085" w:rsidRDefault="007C3085">
      <w:pPr>
        <w:rPr>
          <w:rFonts w:ascii="Times New Roman" w:hAnsi="Times New Roman" w:cs="Times New Roman"/>
          <w:sz w:val="24"/>
          <w:szCs w:val="24"/>
        </w:rPr>
      </w:pPr>
    </w:p>
    <w:p w:rsidR="007C3085" w:rsidRDefault="00B40FE8">
      <w:pPr>
        <w:pStyle w:val="Paragraphedeliste"/>
        <w:numPr>
          <w:ilvl w:val="0"/>
          <w:numId w:val="7"/>
        </w:numPr>
        <w:jc w:val="both"/>
        <w:rPr>
          <w:rFonts w:ascii="Times New Roman" w:hAnsi="Times New Roman" w:cs="Times New Roman"/>
          <w:sz w:val="24"/>
          <w:szCs w:val="24"/>
        </w:rPr>
      </w:pPr>
      <w:r>
        <w:rPr>
          <w:rFonts w:ascii="Times New Roman" w:hAnsi="Times New Roman" w:cs="Times New Roman"/>
          <w:sz w:val="24"/>
          <w:szCs w:val="24"/>
        </w:rPr>
        <w:t>Pour l’action, de la mise à disposition d’un personnel qualifié : professionnels de l’animation et du travail social dont 1</w:t>
      </w:r>
      <w:r w:rsidR="00C938A9">
        <w:rPr>
          <w:rFonts w:ascii="Times New Roman" w:hAnsi="Times New Roman" w:cs="Times New Roman"/>
          <w:sz w:val="24"/>
          <w:szCs w:val="24"/>
        </w:rPr>
        <w:t xml:space="preserve"> </w:t>
      </w:r>
      <w:r>
        <w:rPr>
          <w:rFonts w:ascii="Times New Roman" w:hAnsi="Times New Roman" w:cs="Times New Roman"/>
          <w:sz w:val="24"/>
          <w:szCs w:val="24"/>
        </w:rPr>
        <w:t>ETP (ES, AS) 2 ETP Animation (BEJEPS, BEATEP) + 1 coordonnateur. Le candidat s’attachera à transmettre les diplômes et/ou qualifications soit à la transmission de sa candidature soit après le recrutement des ETP.</w:t>
      </w:r>
    </w:p>
    <w:p w:rsidR="007C3085" w:rsidRDefault="007C3085">
      <w:pPr>
        <w:pStyle w:val="Paragraphedeliste"/>
        <w:spacing w:after="0" w:line="240" w:lineRule="auto"/>
        <w:ind w:left="426"/>
        <w:jc w:val="both"/>
        <w:rPr>
          <w:rFonts w:ascii="Times New Roman" w:hAnsi="Times New Roman" w:cs="Times New Roman"/>
          <w:b/>
          <w:sz w:val="20"/>
          <w:szCs w:val="20"/>
          <w:u w:val="single"/>
        </w:rPr>
      </w:pPr>
      <w:bookmarkStart w:id="3" w:name="_Hlk172204610"/>
      <w:bookmarkEnd w:id="2"/>
      <w:bookmarkEnd w:id="3"/>
    </w:p>
    <w:p w:rsidR="007C3085" w:rsidRDefault="007C3085">
      <w:pPr>
        <w:spacing w:after="0" w:line="240" w:lineRule="auto"/>
        <w:jc w:val="both"/>
        <w:rPr>
          <w:rFonts w:ascii="Times New Roman" w:hAnsi="Times New Roman" w:cs="Times New Roman"/>
          <w:sz w:val="20"/>
          <w:szCs w:val="20"/>
        </w:rPr>
      </w:pPr>
    </w:p>
    <w:p w:rsidR="007C3085" w:rsidRDefault="00B40FE8">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G.   </w:t>
      </w:r>
      <w:r>
        <w:rPr>
          <w:rFonts w:ascii="Times New Roman" w:hAnsi="Times New Roman" w:cs="Times New Roman"/>
          <w:b/>
          <w:bCs/>
          <w:sz w:val="24"/>
          <w:szCs w:val="24"/>
          <w:u w:val="single"/>
        </w:rPr>
        <w:t>CRITERES DE SELECTION DES PROJETS</w:t>
      </w:r>
    </w:p>
    <w:p w:rsidR="007C3085" w:rsidRDefault="007C3085">
      <w:pPr>
        <w:spacing w:after="0" w:line="240" w:lineRule="auto"/>
        <w:jc w:val="both"/>
        <w:rPr>
          <w:rFonts w:ascii="Times New Roman" w:hAnsi="Times New Roman" w:cs="Times New Roman"/>
          <w:b/>
          <w:bCs/>
          <w:sz w:val="24"/>
          <w:szCs w:val="24"/>
          <w:u w:val="single"/>
        </w:rPr>
      </w:pPr>
    </w:p>
    <w:p w:rsidR="007C3085" w:rsidRDefault="00B40FE8">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Un comité de sélection sera mis en place et composé de représentants d</w:t>
      </w:r>
      <w:r w:rsidRPr="00C938A9">
        <w:rPr>
          <w:rFonts w:ascii="Times New Roman" w:hAnsi="Times New Roman" w:cs="Times New Roman"/>
          <w:bCs/>
          <w:sz w:val="24"/>
          <w:szCs w:val="24"/>
        </w:rPr>
        <w:t>u</w:t>
      </w:r>
      <w:r>
        <w:rPr>
          <w:rFonts w:ascii="Times New Roman" w:hAnsi="Times New Roman" w:cs="Times New Roman"/>
          <w:bCs/>
          <w:sz w:val="24"/>
          <w:szCs w:val="24"/>
        </w:rPr>
        <w:t xml:space="preserve"> Conseil Départemental,</w:t>
      </w:r>
      <w:r>
        <w:rPr>
          <w:rFonts w:ascii="Times New Roman" w:hAnsi="Times New Roman" w:cs="Times New Roman"/>
          <w:bCs/>
          <w:color w:val="00A933"/>
          <w:sz w:val="24"/>
          <w:szCs w:val="24"/>
        </w:rPr>
        <w:t xml:space="preserve"> </w:t>
      </w:r>
      <w:r w:rsidRPr="00C938A9">
        <w:rPr>
          <w:rFonts w:ascii="Times New Roman" w:hAnsi="Times New Roman" w:cs="Times New Roman"/>
          <w:bCs/>
          <w:sz w:val="24"/>
          <w:szCs w:val="24"/>
        </w:rPr>
        <w:t xml:space="preserve">de la CAF </w:t>
      </w:r>
      <w:r>
        <w:rPr>
          <w:rFonts w:ascii="Times New Roman" w:hAnsi="Times New Roman" w:cs="Times New Roman"/>
          <w:bCs/>
          <w:sz w:val="24"/>
          <w:szCs w:val="24"/>
        </w:rPr>
        <w:t xml:space="preserve">et d’un représentant de l’Etat à minima. </w:t>
      </w:r>
    </w:p>
    <w:p w:rsidR="007C3085" w:rsidRDefault="007C3085">
      <w:pPr>
        <w:spacing w:after="0" w:line="240" w:lineRule="auto"/>
        <w:jc w:val="both"/>
        <w:rPr>
          <w:rFonts w:ascii="Times New Roman" w:hAnsi="Times New Roman" w:cs="Times New Roman"/>
          <w:bCs/>
          <w:sz w:val="24"/>
          <w:szCs w:val="24"/>
        </w:rPr>
      </w:pPr>
    </w:p>
    <w:p w:rsidR="007C3085" w:rsidRDefault="00B40F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qualité des informations apportées dans les réponses sur la pertinence de son projet vis-à-vis des différents critères exposés ci-après sera déterminante dans l’évaluation des projets. </w:t>
      </w:r>
    </w:p>
    <w:p w:rsidR="007C3085" w:rsidRDefault="00B40FE8">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Pour faciliter l’instruction de son dossier, le porteur de projet est ainsi encouragé à présenter des informations précises et quantifiées. </w:t>
      </w:r>
    </w:p>
    <w:p w:rsidR="007C3085" w:rsidRDefault="007C3085">
      <w:pPr>
        <w:spacing w:after="0" w:line="240" w:lineRule="auto"/>
        <w:rPr>
          <w:rFonts w:ascii="Times New Roman" w:hAnsi="Times New Roman" w:cs="Times New Roman"/>
          <w:sz w:val="24"/>
          <w:szCs w:val="24"/>
        </w:rPr>
      </w:pPr>
    </w:p>
    <w:p w:rsidR="007C3085" w:rsidRDefault="00B40FE8">
      <w:pPr>
        <w:spacing w:after="160" w:line="259" w:lineRule="auto"/>
        <w:ind w:firstLine="708"/>
        <w:jc w:val="both"/>
        <w:rPr>
          <w:rFonts w:ascii="Times New Roman" w:hAnsi="Times New Roman" w:cs="Times New Roman"/>
          <w:sz w:val="24"/>
          <w:szCs w:val="24"/>
        </w:rPr>
      </w:pPr>
      <w:r>
        <w:rPr>
          <w:rFonts w:ascii="Times New Roman" w:hAnsi="Times New Roman" w:cs="Times New Roman"/>
          <w:sz w:val="24"/>
          <w:szCs w:val="24"/>
        </w:rPr>
        <w:t>Les projets seront analysés et évalués au regard de leur valeur technique et appréciés selon les sous-critères suivants :</w:t>
      </w:r>
    </w:p>
    <w:p w:rsidR="007C3085" w:rsidRDefault="00B40FE8">
      <w:pPr>
        <w:pStyle w:val="Paragraphedeliste"/>
        <w:numPr>
          <w:ilvl w:val="0"/>
          <w:numId w:val="9"/>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La connaissance du territoire d’intervention ;</w:t>
      </w:r>
    </w:p>
    <w:p w:rsidR="007C3085" w:rsidRDefault="00B40FE8">
      <w:pPr>
        <w:pStyle w:val="Paragraphedeliste"/>
        <w:numPr>
          <w:ilvl w:val="0"/>
          <w:numId w:val="9"/>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L’implantation du candidat sur le territoire ;</w:t>
      </w:r>
    </w:p>
    <w:p w:rsidR="007C3085" w:rsidRDefault="00B40FE8">
      <w:pPr>
        <w:pStyle w:val="Paragraphedeliste"/>
        <w:numPr>
          <w:ilvl w:val="0"/>
          <w:numId w:val="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La pertinence des propositions et leur caractère innovant ;</w:t>
      </w:r>
    </w:p>
    <w:p w:rsidR="007C3085" w:rsidRDefault="00B40FE8">
      <w:pPr>
        <w:pStyle w:val="Paragraphedeliste"/>
        <w:numPr>
          <w:ilvl w:val="0"/>
          <w:numId w:val="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La méthodologie de mise en œuvre des actions et de l’animation de l’espace de ressource parentalité ;</w:t>
      </w:r>
    </w:p>
    <w:p w:rsidR="007C3085" w:rsidRDefault="00B40FE8">
      <w:pPr>
        <w:pStyle w:val="Paragraphedeliste"/>
        <w:numPr>
          <w:ilvl w:val="0"/>
          <w:numId w:val="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L’accessibilité et l’identification des locaux par tous ;</w:t>
      </w:r>
    </w:p>
    <w:p w:rsidR="007C3085" w:rsidRDefault="00B40FE8">
      <w:pPr>
        <w:pStyle w:val="Paragraphedeliste"/>
        <w:numPr>
          <w:ilvl w:val="0"/>
          <w:numId w:val="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L’accueil du public dont le public porteur de handicap ;</w:t>
      </w:r>
    </w:p>
    <w:p w:rsidR="007C3085" w:rsidRDefault="00B40FE8">
      <w:pPr>
        <w:pStyle w:val="Paragraphedeliste"/>
        <w:numPr>
          <w:ilvl w:val="0"/>
          <w:numId w:val="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Respect les règles de confidentialité ;</w:t>
      </w:r>
    </w:p>
    <w:p w:rsidR="007C3085" w:rsidRDefault="00B40FE8">
      <w:pPr>
        <w:pStyle w:val="Paragraphedeliste"/>
        <w:numPr>
          <w:ilvl w:val="0"/>
          <w:numId w:val="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L’animation des actions collectives ;</w:t>
      </w:r>
    </w:p>
    <w:p w:rsidR="007C3085" w:rsidRDefault="00B40FE8">
      <w:pPr>
        <w:pStyle w:val="Paragraphedeliste"/>
        <w:numPr>
          <w:ilvl w:val="0"/>
          <w:numId w:val="8"/>
        </w:num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L’inscription dans un réseau partenarial dynamique ;</w:t>
      </w:r>
    </w:p>
    <w:p w:rsidR="007C3085" w:rsidRDefault="00B40FE8">
      <w:pPr>
        <w:pStyle w:val="Paragraphedeliste"/>
        <w:numPr>
          <w:ilvl w:val="0"/>
          <w:numId w:val="8"/>
        </w:numPr>
        <w:shd w:val="clear" w:color="auto" w:fill="FFFFFF"/>
        <w:spacing w:after="0" w:line="240" w:lineRule="auto"/>
        <w:jc w:val="both"/>
        <w:textAlignment w:val="baseline"/>
        <w:rPr>
          <w:rFonts w:ascii="Times New Roman" w:hAnsi="Times New Roman" w:cs="Times New Roman"/>
          <w:sz w:val="24"/>
          <w:szCs w:val="24"/>
        </w:rPr>
      </w:pPr>
      <w:bookmarkStart w:id="4" w:name="_Hlk171598296"/>
      <w:r>
        <w:rPr>
          <w:rFonts w:ascii="Times New Roman" w:hAnsi="Times New Roman" w:cs="Times New Roman"/>
          <w:sz w:val="24"/>
          <w:szCs w:val="24"/>
        </w:rPr>
        <w:t>Les modalités d’aller vers ;</w:t>
      </w:r>
      <w:bookmarkEnd w:id="4"/>
    </w:p>
    <w:p w:rsidR="007C3085" w:rsidRDefault="00B40FE8">
      <w:pPr>
        <w:pStyle w:val="Paragraphedeliste"/>
        <w:numPr>
          <w:ilvl w:val="0"/>
          <w:numId w:val="8"/>
        </w:num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Les modalités d’évaluation quantitative et qualitative. Celles-ci devront être précisées dans le mémoire technique ;</w:t>
      </w:r>
    </w:p>
    <w:p w:rsidR="007C3085" w:rsidRDefault="00B40FE8">
      <w:pPr>
        <w:pStyle w:val="Paragraphedeliste"/>
        <w:numPr>
          <w:ilvl w:val="0"/>
          <w:numId w:val="8"/>
        </w:num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Le développement d’outils de communication afin de faire connaître l’Espace Ressource Parentalité.</w:t>
      </w:r>
    </w:p>
    <w:p w:rsidR="007C3085" w:rsidRDefault="007C3085">
      <w:pPr>
        <w:spacing w:after="0" w:line="240" w:lineRule="auto"/>
        <w:rPr>
          <w:rFonts w:ascii="Times New Roman" w:hAnsi="Times New Roman" w:cs="Times New Roman"/>
          <w:sz w:val="20"/>
          <w:szCs w:val="20"/>
        </w:rPr>
      </w:pPr>
    </w:p>
    <w:p w:rsidR="007C3085" w:rsidRDefault="00B40F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Des demandes de précisions pourront être adressées aux candidats par mail ou par téléphone. </w:t>
      </w:r>
    </w:p>
    <w:p w:rsidR="007C3085" w:rsidRDefault="007C3085">
      <w:pPr>
        <w:spacing w:after="0" w:line="240" w:lineRule="auto"/>
        <w:jc w:val="both"/>
        <w:rPr>
          <w:rFonts w:ascii="Times New Roman" w:hAnsi="Times New Roman" w:cs="Times New Roman"/>
          <w:sz w:val="24"/>
          <w:szCs w:val="24"/>
        </w:rPr>
      </w:pPr>
    </w:p>
    <w:p w:rsidR="007C3085" w:rsidRDefault="007C3085">
      <w:pPr>
        <w:spacing w:after="0" w:line="240" w:lineRule="auto"/>
        <w:jc w:val="right"/>
        <w:rPr>
          <w:rFonts w:ascii="Times New Roman" w:hAnsi="Times New Roman" w:cs="Times New Roman"/>
          <w:sz w:val="20"/>
          <w:szCs w:val="20"/>
        </w:rPr>
      </w:pPr>
    </w:p>
    <w:p w:rsidR="00C938A9" w:rsidRDefault="00B40FE8">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H.   </w:t>
      </w:r>
      <w:r>
        <w:rPr>
          <w:rFonts w:ascii="Times New Roman" w:hAnsi="Times New Roman" w:cs="Times New Roman"/>
          <w:b/>
          <w:bCs/>
          <w:sz w:val="24"/>
          <w:szCs w:val="24"/>
          <w:u w:val="single"/>
        </w:rPr>
        <w:t>CONTRACTUALISATION AVEC LE(S) CANDIDAT(S) RETENU(S)</w:t>
      </w:r>
    </w:p>
    <w:p w:rsidR="00C938A9" w:rsidRDefault="00C938A9">
      <w:pPr>
        <w:spacing w:after="0" w:line="240" w:lineRule="auto"/>
        <w:jc w:val="both"/>
        <w:rPr>
          <w:rFonts w:ascii="Times New Roman" w:hAnsi="Times New Roman" w:cs="Times New Roman"/>
          <w:b/>
          <w:bCs/>
          <w:sz w:val="24"/>
          <w:szCs w:val="24"/>
        </w:rPr>
      </w:pPr>
    </w:p>
    <w:p w:rsidR="00C938A9" w:rsidRDefault="00C938A9" w:rsidP="00C938A9">
      <w:pPr>
        <w:spacing w:after="0" w:line="240" w:lineRule="auto"/>
        <w:jc w:val="both"/>
        <w:rPr>
          <w:rFonts w:ascii="Times New Roman" w:hAnsi="Times New Roman" w:cs="Times New Roman"/>
          <w:sz w:val="24"/>
          <w:szCs w:val="24"/>
        </w:rPr>
      </w:pPr>
      <w:r w:rsidRPr="00C938A9">
        <w:rPr>
          <w:rFonts w:ascii="Times New Roman" w:hAnsi="Times New Roman" w:cs="Times New Roman"/>
          <w:sz w:val="24"/>
          <w:szCs w:val="24"/>
        </w:rPr>
        <w:t>Peuv</w:t>
      </w:r>
      <w:r>
        <w:rPr>
          <w:rFonts w:ascii="Times New Roman" w:hAnsi="Times New Roman" w:cs="Times New Roman"/>
          <w:sz w:val="24"/>
          <w:szCs w:val="24"/>
        </w:rPr>
        <w:t xml:space="preserve">ent candidater à l’Appel à projets : toute structure dont l’objet principal est l’accompagnement à la parentalité. </w:t>
      </w:r>
    </w:p>
    <w:p w:rsidR="00C938A9" w:rsidRDefault="00C938A9" w:rsidP="00C938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 plus, le candidat devra attester de :</w:t>
      </w:r>
    </w:p>
    <w:p w:rsidR="00C938A9" w:rsidRDefault="00C938A9" w:rsidP="00C938A9">
      <w:pPr>
        <w:spacing w:after="0" w:line="240" w:lineRule="auto"/>
        <w:jc w:val="both"/>
        <w:rPr>
          <w:rFonts w:ascii="Times New Roman" w:hAnsi="Times New Roman" w:cs="Times New Roman"/>
          <w:sz w:val="24"/>
          <w:szCs w:val="24"/>
        </w:rPr>
      </w:pPr>
    </w:p>
    <w:p w:rsidR="00C938A9" w:rsidRDefault="00C938A9" w:rsidP="00C938A9">
      <w:pPr>
        <w:pStyle w:val="Paragraphedeliste"/>
        <w:numPr>
          <w:ilvl w:val="0"/>
          <w:numId w:val="7"/>
        </w:numPr>
        <w:jc w:val="both"/>
        <w:rPr>
          <w:rFonts w:ascii="Times New Roman" w:hAnsi="Times New Roman" w:cs="Times New Roman"/>
          <w:sz w:val="24"/>
          <w:szCs w:val="24"/>
        </w:rPr>
      </w:pPr>
      <w:r>
        <w:rPr>
          <w:rFonts w:ascii="Times New Roman" w:hAnsi="Times New Roman" w:cs="Times New Roman"/>
          <w:sz w:val="24"/>
          <w:szCs w:val="24"/>
        </w:rPr>
        <w:t>Son ancrage territorial ;</w:t>
      </w:r>
    </w:p>
    <w:p w:rsidR="00C938A9" w:rsidRDefault="00C938A9" w:rsidP="00C938A9">
      <w:pPr>
        <w:pStyle w:val="Paragraphedeliste"/>
        <w:numPr>
          <w:ilvl w:val="0"/>
          <w:numId w:val="7"/>
        </w:numPr>
        <w:jc w:val="both"/>
        <w:rPr>
          <w:rFonts w:ascii="Times New Roman" w:hAnsi="Times New Roman" w:cs="Times New Roman"/>
          <w:sz w:val="24"/>
          <w:szCs w:val="24"/>
        </w:rPr>
      </w:pPr>
      <w:r>
        <w:rPr>
          <w:rFonts w:ascii="Times New Roman" w:hAnsi="Times New Roman" w:cs="Times New Roman"/>
          <w:sz w:val="24"/>
          <w:szCs w:val="24"/>
        </w:rPr>
        <w:t>L’existence d’un réseau partenarial actif sur le territoire ciblé ;</w:t>
      </w:r>
    </w:p>
    <w:p w:rsidR="00C938A9" w:rsidRDefault="00C938A9" w:rsidP="00C938A9">
      <w:pPr>
        <w:pStyle w:val="Paragraphedeliste"/>
        <w:numPr>
          <w:ilvl w:val="0"/>
          <w:numId w:val="7"/>
        </w:numPr>
        <w:rPr>
          <w:rFonts w:ascii="Times New Roman" w:hAnsi="Times New Roman" w:cs="Times New Roman"/>
          <w:sz w:val="24"/>
          <w:szCs w:val="24"/>
        </w:rPr>
      </w:pPr>
      <w:r>
        <w:rPr>
          <w:rFonts w:ascii="Times New Roman" w:hAnsi="Times New Roman" w:cs="Times New Roman"/>
          <w:sz w:val="24"/>
          <w:szCs w:val="24"/>
        </w:rPr>
        <w:t>D’une ancienneté de deux ans et plus ;</w:t>
      </w:r>
    </w:p>
    <w:p w:rsidR="00C938A9" w:rsidRDefault="00C938A9" w:rsidP="00C938A9">
      <w:pPr>
        <w:rPr>
          <w:rFonts w:ascii="Times New Roman" w:hAnsi="Times New Roman" w:cs="Times New Roman"/>
          <w:sz w:val="24"/>
          <w:szCs w:val="24"/>
        </w:rPr>
      </w:pPr>
    </w:p>
    <w:p w:rsidR="00C938A9" w:rsidRDefault="00C938A9" w:rsidP="00CB099C">
      <w:pPr>
        <w:pStyle w:val="Paragraphedeliste"/>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Pour l’action, de la mise à disposition d’un personnel qualifié : professionnels de l’animation et du travail social dont 1 ETP (ES, AS) 2 ETP Animation (BEJEPS, BEATEP) + 1 coordonnateur. Le candidat s’attachera à transmettre les diplômes et/ou qualifications soit à la transmission de sa candidature soit après le recrutement des ETP.</w:t>
      </w:r>
    </w:p>
    <w:p w:rsidR="00CB099C" w:rsidRDefault="00CB099C" w:rsidP="00CB099C">
      <w:pPr>
        <w:spacing w:after="0" w:line="240" w:lineRule="auto"/>
        <w:jc w:val="both"/>
        <w:rPr>
          <w:rFonts w:ascii="Times New Roman" w:hAnsi="Times New Roman" w:cs="Times New Roman"/>
          <w:bCs/>
          <w:sz w:val="24"/>
          <w:szCs w:val="24"/>
        </w:rPr>
      </w:pPr>
    </w:p>
    <w:p w:rsidR="007C3085" w:rsidRDefault="00C938A9" w:rsidP="00CB099C">
      <w:pPr>
        <w:spacing w:after="0" w:line="240" w:lineRule="auto"/>
        <w:jc w:val="both"/>
        <w:rPr>
          <w:rFonts w:ascii="Times New Roman" w:hAnsi="Times New Roman" w:cs="Times New Roman"/>
          <w:sz w:val="24"/>
          <w:szCs w:val="24"/>
        </w:rPr>
      </w:pPr>
      <w:r w:rsidRPr="00C938A9">
        <w:rPr>
          <w:rFonts w:ascii="Times New Roman" w:hAnsi="Times New Roman" w:cs="Times New Roman"/>
          <w:bCs/>
          <w:sz w:val="24"/>
          <w:szCs w:val="24"/>
        </w:rPr>
        <w:t xml:space="preserve">Une </w:t>
      </w:r>
      <w:r w:rsidR="00B40FE8" w:rsidRPr="00C938A9">
        <w:rPr>
          <w:rFonts w:ascii="Times New Roman" w:hAnsi="Times New Roman" w:cs="Times New Roman"/>
          <w:sz w:val="24"/>
          <w:szCs w:val="24"/>
        </w:rPr>
        <w:t>convention sera conclue entre le Département et le(s) candidat(s) retenu(s) après un vote en Assemblée Plénière du Département.</w:t>
      </w:r>
    </w:p>
    <w:p w:rsidR="00CB099C" w:rsidRDefault="00CB099C" w:rsidP="00CB099C">
      <w:pPr>
        <w:spacing w:after="0" w:line="240" w:lineRule="auto"/>
        <w:jc w:val="both"/>
        <w:rPr>
          <w:rFonts w:ascii="Times New Roman" w:hAnsi="Times New Roman" w:cs="Times New Roman"/>
          <w:sz w:val="24"/>
          <w:szCs w:val="24"/>
        </w:rPr>
      </w:pPr>
    </w:p>
    <w:p w:rsidR="007C3085" w:rsidRDefault="00B40FE8">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rPr>
        <w:t xml:space="preserve">I.   </w:t>
      </w:r>
      <w:r>
        <w:rPr>
          <w:rFonts w:ascii="Times New Roman" w:hAnsi="Times New Roman" w:cs="Times New Roman"/>
          <w:b/>
          <w:sz w:val="24"/>
          <w:szCs w:val="24"/>
          <w:u w:val="single"/>
        </w:rPr>
        <w:t>IDENTIFICATION DES PORTEURS DE PROJET ET CRITERES D’ELIGIBILITE</w:t>
      </w:r>
    </w:p>
    <w:p w:rsidR="007C3085" w:rsidRDefault="007C3085">
      <w:pPr>
        <w:pStyle w:val="Paragraphedeliste"/>
        <w:spacing w:after="0" w:line="240" w:lineRule="auto"/>
        <w:ind w:left="426"/>
        <w:jc w:val="both"/>
        <w:rPr>
          <w:rFonts w:ascii="Times New Roman" w:hAnsi="Times New Roman" w:cs="Times New Roman"/>
          <w:b/>
          <w:sz w:val="24"/>
          <w:szCs w:val="24"/>
          <w:u w:val="single"/>
        </w:rPr>
      </w:pPr>
    </w:p>
    <w:p w:rsidR="007C3085" w:rsidRDefault="00B40FE8" w:rsidP="00CB099C">
      <w:pPr>
        <w:ind w:firstLine="708"/>
        <w:jc w:val="both"/>
        <w:rPr>
          <w:rFonts w:ascii="Times New Roman" w:hAnsi="Times New Roman" w:cs="Times New Roman"/>
          <w:sz w:val="24"/>
          <w:szCs w:val="24"/>
        </w:rPr>
      </w:pPr>
      <w:r>
        <w:rPr>
          <w:rFonts w:ascii="Times New Roman" w:hAnsi="Times New Roman" w:cs="Times New Roman"/>
          <w:sz w:val="24"/>
          <w:szCs w:val="24"/>
        </w:rPr>
        <w:t>Peuvent candidater à l’Appel à projets :</w:t>
      </w:r>
      <w:r w:rsidR="00CB099C">
        <w:rPr>
          <w:rFonts w:ascii="Times New Roman" w:hAnsi="Times New Roman" w:cs="Times New Roman"/>
          <w:sz w:val="24"/>
          <w:szCs w:val="24"/>
        </w:rPr>
        <w:t xml:space="preserve"> t</w:t>
      </w:r>
      <w:r>
        <w:rPr>
          <w:rFonts w:ascii="Times New Roman" w:hAnsi="Times New Roman" w:cs="Times New Roman"/>
          <w:sz w:val="24"/>
          <w:szCs w:val="24"/>
        </w:rPr>
        <w:t>oute structure dont l’objet principal est l’accompagnement à la parentalité (Associations, Centre Social, CCAS, Commune, Intercommunalité…).</w:t>
      </w:r>
    </w:p>
    <w:p w:rsidR="007C3085" w:rsidRDefault="00B40FE8">
      <w:pPr>
        <w:jc w:val="both"/>
        <w:rPr>
          <w:rFonts w:ascii="Times New Roman" w:hAnsi="Times New Roman" w:cs="Times New Roman"/>
          <w:sz w:val="24"/>
          <w:szCs w:val="24"/>
        </w:rPr>
      </w:pPr>
      <w:r>
        <w:rPr>
          <w:rFonts w:ascii="Times New Roman" w:hAnsi="Times New Roman" w:cs="Times New Roman"/>
          <w:sz w:val="24"/>
          <w:szCs w:val="24"/>
        </w:rPr>
        <w:t>De plus, le candidat devra attester de :</w:t>
      </w:r>
    </w:p>
    <w:p w:rsidR="007C3085" w:rsidRDefault="00B40FE8">
      <w:pPr>
        <w:pStyle w:val="Paragraphedeliste"/>
        <w:numPr>
          <w:ilvl w:val="0"/>
          <w:numId w:val="7"/>
        </w:numPr>
        <w:ind w:left="851" w:hanging="284"/>
        <w:jc w:val="both"/>
        <w:rPr>
          <w:rFonts w:ascii="Times New Roman" w:hAnsi="Times New Roman" w:cs="Times New Roman"/>
          <w:sz w:val="24"/>
          <w:szCs w:val="24"/>
        </w:rPr>
      </w:pPr>
      <w:r>
        <w:rPr>
          <w:rFonts w:ascii="Times New Roman" w:hAnsi="Times New Roman" w:cs="Times New Roman"/>
          <w:sz w:val="24"/>
          <w:szCs w:val="24"/>
        </w:rPr>
        <w:t>Son ancrage territorial ;</w:t>
      </w:r>
    </w:p>
    <w:p w:rsidR="007C3085" w:rsidRDefault="00B40FE8">
      <w:pPr>
        <w:pStyle w:val="Paragraphedeliste"/>
        <w:numPr>
          <w:ilvl w:val="0"/>
          <w:numId w:val="7"/>
        </w:numPr>
        <w:ind w:left="851" w:hanging="284"/>
        <w:jc w:val="both"/>
        <w:rPr>
          <w:rFonts w:ascii="Times New Roman" w:hAnsi="Times New Roman" w:cs="Times New Roman"/>
          <w:sz w:val="24"/>
          <w:szCs w:val="24"/>
        </w:rPr>
      </w:pPr>
      <w:r>
        <w:rPr>
          <w:rFonts w:ascii="Times New Roman" w:hAnsi="Times New Roman" w:cs="Times New Roman"/>
          <w:sz w:val="24"/>
          <w:szCs w:val="24"/>
        </w:rPr>
        <w:t>L’existence d’un réseau partenarial actif ;</w:t>
      </w:r>
    </w:p>
    <w:p w:rsidR="007C3085" w:rsidRDefault="00B40FE8">
      <w:pPr>
        <w:pStyle w:val="Paragraphedeliste"/>
        <w:numPr>
          <w:ilvl w:val="0"/>
          <w:numId w:val="7"/>
        </w:numPr>
        <w:ind w:left="851" w:hanging="284"/>
        <w:rPr>
          <w:rFonts w:ascii="Times New Roman" w:hAnsi="Times New Roman" w:cs="Times New Roman"/>
          <w:sz w:val="24"/>
          <w:szCs w:val="24"/>
        </w:rPr>
      </w:pPr>
      <w:r>
        <w:rPr>
          <w:rFonts w:ascii="Times New Roman" w:hAnsi="Times New Roman" w:cs="Times New Roman"/>
          <w:sz w:val="24"/>
          <w:szCs w:val="24"/>
        </w:rPr>
        <w:lastRenderedPageBreak/>
        <w:t>D’une ancienneté d’au moins deux ans ;</w:t>
      </w:r>
    </w:p>
    <w:p w:rsidR="007A631E" w:rsidRPr="00CB099C" w:rsidRDefault="00B40FE8" w:rsidP="007A631E">
      <w:pPr>
        <w:pStyle w:val="Paragraphedeliste"/>
        <w:numPr>
          <w:ilvl w:val="0"/>
          <w:numId w:val="7"/>
        </w:numPr>
        <w:ind w:left="851" w:hanging="284"/>
        <w:jc w:val="both"/>
        <w:rPr>
          <w:rFonts w:ascii="Times New Roman" w:hAnsi="Times New Roman" w:cs="Times New Roman"/>
          <w:sz w:val="24"/>
          <w:szCs w:val="24"/>
        </w:rPr>
      </w:pPr>
      <w:r w:rsidRPr="00CB099C">
        <w:rPr>
          <w:rFonts w:ascii="Times New Roman" w:hAnsi="Times New Roman" w:cs="Times New Roman"/>
          <w:sz w:val="24"/>
          <w:szCs w:val="24"/>
        </w:rPr>
        <w:t>Pour l’action, de la mise à disposition d’un personnel qualifié : professionnels de l’animation et du travail social dont 1ETP (ES, AS) 2 ETP Animation (BEJEPS, BEATEP) + 1 coordonnateur. Le candidat s’attachera à transmettre les diplômes et/ou qualifications soit à la transmission de sa candidature soit après le recrutement des ETP.</w:t>
      </w:r>
    </w:p>
    <w:p w:rsidR="007C3085" w:rsidRDefault="007C3085">
      <w:pPr>
        <w:pStyle w:val="Paragraphedeliste"/>
        <w:spacing w:after="0" w:line="240" w:lineRule="auto"/>
        <w:ind w:left="426"/>
        <w:jc w:val="both"/>
        <w:rPr>
          <w:rFonts w:ascii="Times New Roman" w:hAnsi="Times New Roman" w:cs="Times New Roman"/>
          <w:b/>
          <w:sz w:val="20"/>
          <w:szCs w:val="20"/>
          <w:u w:val="single"/>
        </w:rPr>
      </w:pPr>
    </w:p>
    <w:p w:rsidR="00D110D7" w:rsidRDefault="00B40FE8" w:rsidP="00D110D7">
      <w:pPr>
        <w:pStyle w:val="Paragraphedeliste"/>
        <w:numPr>
          <w:ilvl w:val="0"/>
          <w:numId w:val="10"/>
        </w:numPr>
        <w:spacing w:after="0" w:line="240" w:lineRule="auto"/>
        <w:ind w:left="284" w:hanging="284"/>
        <w:jc w:val="both"/>
        <w:rPr>
          <w:rFonts w:ascii="Times New Roman" w:hAnsi="Times New Roman" w:cs="Times New Roman"/>
          <w:b/>
          <w:sz w:val="24"/>
          <w:szCs w:val="24"/>
          <w:u w:val="single"/>
        </w:rPr>
      </w:pPr>
      <w:r>
        <w:rPr>
          <w:rFonts w:ascii="Times New Roman" w:hAnsi="Times New Roman" w:cs="Times New Roman"/>
          <w:b/>
          <w:sz w:val="24"/>
          <w:szCs w:val="24"/>
        </w:rPr>
        <w:t xml:space="preserve"> </w:t>
      </w:r>
      <w:r>
        <w:rPr>
          <w:rFonts w:ascii="Times New Roman" w:hAnsi="Times New Roman" w:cs="Times New Roman"/>
          <w:b/>
          <w:sz w:val="24"/>
          <w:szCs w:val="24"/>
          <w:u w:val="single"/>
        </w:rPr>
        <w:t xml:space="preserve">CONTENU DES DOSSIERS ET MODALITES DE TRANSMISSION </w:t>
      </w:r>
    </w:p>
    <w:p w:rsidR="00D110D7" w:rsidRDefault="00D110D7" w:rsidP="00D110D7">
      <w:pPr>
        <w:spacing w:after="0" w:line="240" w:lineRule="auto"/>
        <w:jc w:val="both"/>
        <w:rPr>
          <w:rFonts w:ascii="Times New Roman" w:hAnsi="Times New Roman" w:cs="Times New Roman"/>
          <w:b/>
          <w:sz w:val="24"/>
          <w:szCs w:val="24"/>
          <w:u w:val="single"/>
        </w:rPr>
      </w:pPr>
    </w:p>
    <w:p w:rsidR="00D110D7" w:rsidRDefault="00D110D7" w:rsidP="00D110D7">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1. Contenu des dossiers </w:t>
      </w:r>
    </w:p>
    <w:p w:rsidR="00D110D7" w:rsidRDefault="00D110D7" w:rsidP="00D110D7">
      <w:pPr>
        <w:spacing w:after="0" w:line="240" w:lineRule="auto"/>
        <w:jc w:val="both"/>
        <w:rPr>
          <w:rFonts w:ascii="Times New Roman" w:hAnsi="Times New Roman" w:cs="Times New Roman"/>
          <w:b/>
          <w:sz w:val="24"/>
          <w:szCs w:val="24"/>
          <w:u w:val="single"/>
        </w:rPr>
      </w:pPr>
    </w:p>
    <w:p w:rsidR="007C3085" w:rsidRDefault="00D110D7" w:rsidP="00D110D7">
      <w:pPr>
        <w:spacing w:after="0" w:line="240" w:lineRule="auto"/>
        <w:jc w:val="both"/>
        <w:rPr>
          <w:rFonts w:ascii="Times New Roman" w:hAnsi="Times New Roman" w:cs="Times New Roman"/>
          <w:sz w:val="24"/>
          <w:szCs w:val="24"/>
        </w:rPr>
      </w:pPr>
      <w:r w:rsidRPr="00D110D7">
        <w:rPr>
          <w:rFonts w:ascii="Times New Roman" w:hAnsi="Times New Roman" w:cs="Times New Roman"/>
          <w:sz w:val="24"/>
          <w:szCs w:val="24"/>
        </w:rPr>
        <w:t xml:space="preserve">Les </w:t>
      </w:r>
      <w:r w:rsidR="00B40FE8">
        <w:rPr>
          <w:rFonts w:ascii="Times New Roman" w:hAnsi="Times New Roman" w:cs="Times New Roman"/>
          <w:sz w:val="24"/>
          <w:szCs w:val="24"/>
        </w:rPr>
        <w:t>projets doivent être conformes aux critères définis dans le présent cahier des charges.</w:t>
      </w:r>
    </w:p>
    <w:p w:rsidR="007C3085" w:rsidRDefault="00D110D7" w:rsidP="00D11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Ils </w:t>
      </w:r>
      <w:r w:rsidR="00B40FE8">
        <w:rPr>
          <w:rFonts w:ascii="Times New Roman" w:hAnsi="Times New Roman" w:cs="Times New Roman"/>
          <w:sz w:val="24"/>
          <w:szCs w:val="24"/>
        </w:rPr>
        <w:t xml:space="preserve">feront ressortir, entre autres, dans un </w:t>
      </w:r>
      <w:r w:rsidR="00B40FE8">
        <w:rPr>
          <w:rFonts w:ascii="Times New Roman" w:hAnsi="Times New Roman" w:cs="Times New Roman"/>
          <w:b/>
          <w:sz w:val="24"/>
          <w:szCs w:val="24"/>
        </w:rPr>
        <w:t xml:space="preserve">mémoire technique </w:t>
      </w:r>
      <w:r w:rsidR="00B40FE8">
        <w:rPr>
          <w:rFonts w:ascii="Times New Roman" w:hAnsi="Times New Roman" w:cs="Times New Roman"/>
          <w:sz w:val="24"/>
          <w:szCs w:val="24"/>
        </w:rPr>
        <w:t>:</w:t>
      </w:r>
    </w:p>
    <w:p w:rsidR="00D110D7" w:rsidRDefault="00D110D7" w:rsidP="00D110D7">
      <w:pPr>
        <w:spacing w:after="0" w:line="240" w:lineRule="auto"/>
        <w:jc w:val="both"/>
        <w:rPr>
          <w:rFonts w:ascii="Times New Roman" w:hAnsi="Times New Roman" w:cs="Times New Roman"/>
          <w:sz w:val="24"/>
          <w:szCs w:val="24"/>
        </w:rPr>
      </w:pPr>
    </w:p>
    <w:p w:rsidR="00D110D7" w:rsidRDefault="00D110D7" w:rsidP="00D110D7">
      <w:pPr>
        <w:pStyle w:val="Paragraphedeliste"/>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Pr="00D110D7">
        <w:rPr>
          <w:rFonts w:ascii="Times New Roman" w:hAnsi="Times New Roman" w:cs="Times New Roman"/>
          <w:b/>
          <w:sz w:val="24"/>
          <w:szCs w:val="24"/>
        </w:rPr>
        <w:t>présenta</w:t>
      </w:r>
      <w:r>
        <w:rPr>
          <w:rFonts w:ascii="Times New Roman" w:hAnsi="Times New Roman" w:cs="Times New Roman"/>
          <w:b/>
          <w:sz w:val="24"/>
          <w:szCs w:val="24"/>
        </w:rPr>
        <w:t xml:space="preserve">tion de l’organisme et des professionnels intervenants </w:t>
      </w:r>
      <w:r>
        <w:rPr>
          <w:rFonts w:ascii="Times New Roman" w:hAnsi="Times New Roman" w:cs="Times New Roman"/>
          <w:sz w:val="24"/>
          <w:szCs w:val="24"/>
        </w:rPr>
        <w:t>avec mention des expériences dans le domaine de l’action ciblée (connaissance du domaine du social, de l’aide éducative budgétaire, des interventions sociales…).</w:t>
      </w:r>
    </w:p>
    <w:p w:rsidR="00D110D7" w:rsidRPr="00D110D7" w:rsidRDefault="00D110D7" w:rsidP="00D110D7">
      <w:pPr>
        <w:pStyle w:val="Paragraphedeliste"/>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Pr>
          <w:rFonts w:ascii="Times New Roman" w:hAnsi="Times New Roman" w:cs="Times New Roman"/>
          <w:b/>
          <w:sz w:val="24"/>
          <w:szCs w:val="24"/>
        </w:rPr>
        <w:t>description du projet</w:t>
      </w:r>
      <w:r>
        <w:rPr>
          <w:rFonts w:ascii="Times New Roman" w:hAnsi="Times New Roman" w:cs="Times New Roman"/>
          <w:sz w:val="24"/>
          <w:szCs w:val="24"/>
        </w:rPr>
        <w:t>, notamment :</w:t>
      </w:r>
    </w:p>
    <w:p w:rsidR="007A631E" w:rsidRDefault="007A631E">
      <w:pPr>
        <w:spacing w:after="0" w:line="240" w:lineRule="auto"/>
        <w:ind w:firstLine="708"/>
        <w:jc w:val="both"/>
        <w:rPr>
          <w:rFonts w:ascii="Times New Roman" w:hAnsi="Times New Roman" w:cs="Times New Roman"/>
          <w:sz w:val="24"/>
          <w:szCs w:val="24"/>
        </w:rPr>
      </w:pPr>
    </w:p>
    <w:p w:rsidR="007C3085" w:rsidRDefault="00B40FE8">
      <w:pPr>
        <w:pStyle w:val="Paragraphedeliste"/>
        <w:spacing w:after="0" w:line="240" w:lineRule="auto"/>
        <w:ind w:firstLine="696"/>
        <w:jc w:val="both"/>
        <w:rPr>
          <w:rFonts w:ascii="Times New Roman" w:hAnsi="Times New Roman" w:cs="Times New Roman"/>
          <w:sz w:val="24"/>
          <w:szCs w:val="24"/>
        </w:rPr>
      </w:pPr>
      <w:r>
        <w:rPr>
          <w:rFonts w:ascii="Times New Roman" w:hAnsi="Times New Roman" w:cs="Times New Roman"/>
          <w:sz w:val="24"/>
          <w:szCs w:val="24"/>
        </w:rPr>
        <w:t xml:space="preserve">- la personne référente au sein de la structure, </w:t>
      </w:r>
    </w:p>
    <w:p w:rsidR="007C3085" w:rsidRDefault="00B40FE8">
      <w:pPr>
        <w:pStyle w:val="Paragraphedeliste"/>
        <w:spacing w:after="0" w:line="240" w:lineRule="auto"/>
        <w:ind w:firstLine="696"/>
        <w:jc w:val="both"/>
        <w:rPr>
          <w:rFonts w:ascii="Times New Roman" w:hAnsi="Times New Roman" w:cs="Times New Roman"/>
          <w:sz w:val="24"/>
          <w:szCs w:val="24"/>
        </w:rPr>
      </w:pPr>
      <w:r>
        <w:rPr>
          <w:rFonts w:ascii="Times New Roman" w:hAnsi="Times New Roman" w:cs="Times New Roman"/>
          <w:sz w:val="24"/>
          <w:szCs w:val="24"/>
        </w:rPr>
        <w:t xml:space="preserve">- les moyens alloués (humains, matériels, outils, …),  </w:t>
      </w:r>
    </w:p>
    <w:p w:rsidR="007C3085" w:rsidRDefault="00B40FE8">
      <w:pPr>
        <w:pStyle w:val="Paragraphedeliste"/>
        <w:spacing w:after="0" w:line="240" w:lineRule="auto"/>
        <w:ind w:left="1560" w:hanging="142"/>
        <w:jc w:val="both"/>
        <w:rPr>
          <w:rFonts w:ascii="Times New Roman" w:hAnsi="Times New Roman" w:cs="Times New Roman"/>
          <w:sz w:val="24"/>
          <w:szCs w:val="24"/>
        </w:rPr>
      </w:pPr>
      <w:r>
        <w:rPr>
          <w:rFonts w:ascii="Times New Roman" w:hAnsi="Times New Roman" w:cs="Times New Roman"/>
          <w:sz w:val="24"/>
          <w:szCs w:val="24"/>
        </w:rPr>
        <w:t>- le territoire d’interventions :  Nord, Est, Ouest, Sud-Ouest, Sud-Est,</w:t>
      </w:r>
    </w:p>
    <w:p w:rsidR="007C3085" w:rsidRDefault="00B40FE8">
      <w:pPr>
        <w:pStyle w:val="Paragraphedeliste"/>
        <w:spacing w:after="0" w:line="240" w:lineRule="auto"/>
        <w:ind w:firstLine="696"/>
        <w:jc w:val="both"/>
        <w:rPr>
          <w:rFonts w:ascii="Times New Roman" w:hAnsi="Times New Roman" w:cs="Times New Roman"/>
          <w:sz w:val="24"/>
          <w:szCs w:val="24"/>
        </w:rPr>
      </w:pPr>
      <w:r>
        <w:rPr>
          <w:rFonts w:ascii="Times New Roman" w:hAnsi="Times New Roman" w:cs="Times New Roman"/>
          <w:sz w:val="24"/>
          <w:szCs w:val="24"/>
        </w:rPr>
        <w:t>- les propositions de mise en œuvre de l’action et modalités de partenariat,</w:t>
      </w:r>
    </w:p>
    <w:p w:rsidR="007C3085" w:rsidRDefault="00B40FE8">
      <w:pPr>
        <w:pStyle w:val="Paragraphedeliste"/>
        <w:spacing w:after="0" w:line="240" w:lineRule="auto"/>
        <w:ind w:firstLine="696"/>
        <w:jc w:val="both"/>
        <w:rPr>
          <w:rFonts w:ascii="Times New Roman" w:hAnsi="Times New Roman" w:cs="Times New Roman"/>
          <w:sz w:val="24"/>
          <w:szCs w:val="24"/>
        </w:rPr>
      </w:pPr>
      <w:r>
        <w:rPr>
          <w:rFonts w:ascii="Times New Roman" w:hAnsi="Times New Roman" w:cs="Times New Roman"/>
          <w:sz w:val="24"/>
          <w:szCs w:val="24"/>
        </w:rPr>
        <w:t>- le budget de l’action,</w:t>
      </w:r>
    </w:p>
    <w:p w:rsidR="007C3085" w:rsidRDefault="00B40FE8">
      <w:pPr>
        <w:pStyle w:val="Paragraphedeliste"/>
        <w:spacing w:after="0" w:line="240" w:lineRule="auto"/>
        <w:ind w:left="1416"/>
        <w:jc w:val="both"/>
        <w:rPr>
          <w:rFonts w:ascii="Times New Roman" w:hAnsi="Times New Roman" w:cs="Times New Roman"/>
          <w:sz w:val="24"/>
          <w:szCs w:val="24"/>
        </w:rPr>
      </w:pPr>
      <w:r>
        <w:rPr>
          <w:rFonts w:ascii="Times New Roman" w:hAnsi="Times New Roman" w:cs="Times New Roman"/>
          <w:sz w:val="24"/>
          <w:szCs w:val="24"/>
        </w:rPr>
        <w:t>- la gestion de la prévention des risques liés au contexte sanitaire (COVID) le cas échéant.</w:t>
      </w:r>
    </w:p>
    <w:p w:rsidR="007C3085" w:rsidRDefault="007C3085">
      <w:pPr>
        <w:spacing w:after="0" w:line="240" w:lineRule="auto"/>
        <w:jc w:val="both"/>
        <w:rPr>
          <w:rFonts w:ascii="Times New Roman" w:hAnsi="Times New Roman" w:cs="Times New Roman"/>
          <w:sz w:val="24"/>
          <w:szCs w:val="24"/>
        </w:rPr>
      </w:pPr>
    </w:p>
    <w:p w:rsidR="007C3085" w:rsidRDefault="007A631E" w:rsidP="007A63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w:t>
      </w:r>
      <w:r w:rsidR="00B40FE8">
        <w:rPr>
          <w:rFonts w:ascii="Times New Roman" w:hAnsi="Times New Roman" w:cs="Times New Roman"/>
          <w:sz w:val="24"/>
          <w:szCs w:val="24"/>
        </w:rPr>
        <w:t>mémoire technique devra être accompagné nécessairement des pièces annexé</w:t>
      </w:r>
      <w:r>
        <w:rPr>
          <w:rFonts w:ascii="Times New Roman" w:hAnsi="Times New Roman" w:cs="Times New Roman"/>
          <w:sz w:val="24"/>
          <w:szCs w:val="24"/>
        </w:rPr>
        <w:t>e</w:t>
      </w:r>
      <w:r w:rsidR="00B40FE8">
        <w:rPr>
          <w:rFonts w:ascii="Times New Roman" w:hAnsi="Times New Roman" w:cs="Times New Roman"/>
          <w:sz w:val="24"/>
          <w:szCs w:val="24"/>
        </w:rPr>
        <w:t>s et relati</w:t>
      </w:r>
      <w:r>
        <w:rPr>
          <w:rFonts w:ascii="Times New Roman" w:hAnsi="Times New Roman" w:cs="Times New Roman"/>
          <w:sz w:val="24"/>
          <w:szCs w:val="24"/>
        </w:rPr>
        <w:t>ve</w:t>
      </w:r>
      <w:r w:rsidR="00B40FE8">
        <w:rPr>
          <w:rFonts w:ascii="Times New Roman" w:hAnsi="Times New Roman" w:cs="Times New Roman"/>
          <w:sz w:val="24"/>
          <w:szCs w:val="24"/>
        </w:rPr>
        <w:t xml:space="preserve">s </w:t>
      </w:r>
      <w:proofErr w:type="spellStart"/>
      <w:r w:rsidR="00B40FE8">
        <w:rPr>
          <w:rFonts w:ascii="Times New Roman" w:hAnsi="Times New Roman" w:cs="Times New Roman"/>
          <w:sz w:val="24"/>
          <w:szCs w:val="24"/>
        </w:rPr>
        <w:t>à</w:t>
      </w:r>
      <w:proofErr w:type="spellEnd"/>
      <w:r w:rsidR="00B40FE8">
        <w:rPr>
          <w:rFonts w:ascii="Times New Roman" w:hAnsi="Times New Roman" w:cs="Times New Roman"/>
          <w:sz w:val="24"/>
          <w:szCs w:val="24"/>
        </w:rPr>
        <w:t> :</w:t>
      </w:r>
    </w:p>
    <w:p w:rsidR="007C3085" w:rsidRDefault="007C3085">
      <w:pPr>
        <w:spacing w:after="0" w:line="240" w:lineRule="auto"/>
        <w:jc w:val="both"/>
        <w:rPr>
          <w:rFonts w:ascii="Times New Roman" w:hAnsi="Times New Roman" w:cs="Times New Roman"/>
          <w:sz w:val="24"/>
          <w:szCs w:val="24"/>
        </w:rPr>
      </w:pPr>
    </w:p>
    <w:p w:rsidR="007C3085" w:rsidRDefault="00B40FE8">
      <w:pPr>
        <w:pStyle w:val="Paragraphedeliste"/>
        <w:numPr>
          <w:ilvl w:val="0"/>
          <w:numId w:val="1"/>
        </w:numPr>
        <w:spacing w:after="0" w:line="240" w:lineRule="auto"/>
        <w:jc w:val="both"/>
        <w:rPr>
          <w:rFonts w:ascii="Times New Roman" w:hAnsi="Times New Roman" w:cs="Times New Roman"/>
          <w:sz w:val="24"/>
          <w:szCs w:val="24"/>
          <w:u w:val="single"/>
        </w:rPr>
      </w:pPr>
      <w:r>
        <w:rPr>
          <w:rFonts w:ascii="Times New Roman" w:hAnsi="Times New Roman" w:cs="Times New Roman"/>
          <w:b/>
          <w:sz w:val="24"/>
          <w:szCs w:val="24"/>
          <w:u w:val="single"/>
        </w:rPr>
        <w:t>Pièces réglementaires</w:t>
      </w:r>
      <w:r>
        <w:rPr>
          <w:rFonts w:ascii="Times New Roman" w:hAnsi="Times New Roman" w:cs="Times New Roman"/>
          <w:sz w:val="24"/>
          <w:szCs w:val="24"/>
          <w:u w:val="single"/>
        </w:rPr>
        <w:t> :</w:t>
      </w:r>
    </w:p>
    <w:p w:rsidR="007A631E" w:rsidRDefault="007A631E" w:rsidP="007A631E">
      <w:pPr>
        <w:pStyle w:val="Paragraphedeliste"/>
        <w:spacing w:after="0" w:line="240" w:lineRule="auto"/>
        <w:ind w:left="360"/>
        <w:jc w:val="both"/>
        <w:rPr>
          <w:rFonts w:ascii="Times New Roman" w:hAnsi="Times New Roman" w:cs="Times New Roman"/>
          <w:sz w:val="24"/>
          <w:szCs w:val="24"/>
          <w:u w:val="single"/>
        </w:rPr>
      </w:pPr>
    </w:p>
    <w:p w:rsidR="007C3085" w:rsidRDefault="00B40FE8">
      <w:pPr>
        <w:pStyle w:val="Paragraphedeliste"/>
        <w:numPr>
          <w:ilvl w:val="0"/>
          <w:numId w:val="1"/>
        </w:numPr>
        <w:spacing w:after="0" w:line="240" w:lineRule="auto"/>
        <w:ind w:left="567" w:hanging="283"/>
        <w:jc w:val="both"/>
        <w:rPr>
          <w:rFonts w:ascii="Times New Roman" w:hAnsi="Times New Roman" w:cs="Times New Roman"/>
          <w:bCs/>
          <w:sz w:val="24"/>
          <w:szCs w:val="24"/>
        </w:rPr>
      </w:pPr>
      <w:r>
        <w:rPr>
          <w:rFonts w:ascii="Times New Roman" w:hAnsi="Times New Roman" w:cs="Times New Roman"/>
          <w:bCs/>
          <w:sz w:val="24"/>
          <w:szCs w:val="24"/>
        </w:rPr>
        <w:t>Une fiche signalétique du candidat selon le modèle joint,</w:t>
      </w:r>
    </w:p>
    <w:p w:rsidR="007C3085" w:rsidRPr="00BC74BB" w:rsidRDefault="00B40FE8" w:rsidP="00BC74BB">
      <w:pPr>
        <w:pStyle w:val="Paragraphedeliste"/>
        <w:numPr>
          <w:ilvl w:val="0"/>
          <w:numId w:val="1"/>
        </w:numPr>
        <w:spacing w:after="0" w:line="240" w:lineRule="auto"/>
        <w:ind w:left="567" w:hanging="283"/>
        <w:jc w:val="both"/>
        <w:rPr>
          <w:rFonts w:ascii="Times New Roman" w:hAnsi="Times New Roman" w:cs="Times New Roman"/>
          <w:bCs/>
          <w:sz w:val="24"/>
          <w:szCs w:val="24"/>
        </w:rPr>
      </w:pPr>
      <w:r>
        <w:rPr>
          <w:rFonts w:ascii="Times New Roman" w:hAnsi="Times New Roman" w:cs="Times New Roman"/>
          <w:bCs/>
          <w:sz w:val="24"/>
          <w:szCs w:val="24"/>
        </w:rPr>
        <w:t xml:space="preserve">Le Courrier de demande motivée signé par le Président adressé au Président du Conseil </w:t>
      </w:r>
      <w:r w:rsidRPr="00BC74BB">
        <w:rPr>
          <w:rFonts w:ascii="Times New Roman" w:hAnsi="Times New Roman" w:cs="Times New Roman"/>
          <w:bCs/>
          <w:sz w:val="24"/>
          <w:szCs w:val="24"/>
        </w:rPr>
        <w:t>Départemental,</w:t>
      </w:r>
    </w:p>
    <w:p w:rsidR="007C3085" w:rsidRPr="00BC74BB" w:rsidRDefault="00B40FE8" w:rsidP="00BC74BB">
      <w:pPr>
        <w:pStyle w:val="Paragraphedeliste"/>
        <w:numPr>
          <w:ilvl w:val="0"/>
          <w:numId w:val="1"/>
        </w:numPr>
        <w:spacing w:after="0" w:line="240" w:lineRule="auto"/>
        <w:ind w:left="567" w:hanging="283"/>
        <w:jc w:val="both"/>
        <w:rPr>
          <w:rFonts w:ascii="Times New Roman" w:hAnsi="Times New Roman" w:cs="Times New Roman"/>
          <w:bCs/>
          <w:sz w:val="24"/>
          <w:szCs w:val="24"/>
        </w:rPr>
      </w:pPr>
      <w:r w:rsidRPr="00BC74BB">
        <w:rPr>
          <w:rFonts w:ascii="Times New Roman" w:hAnsi="Times New Roman" w:cs="Times New Roman"/>
          <w:bCs/>
          <w:sz w:val="24"/>
          <w:szCs w:val="24"/>
        </w:rPr>
        <w:t xml:space="preserve">Le CERFA 12156-6 (dossier de demande de subvention- Association) - Imprimé unique, </w:t>
      </w:r>
    </w:p>
    <w:p w:rsidR="007C3085" w:rsidRDefault="00B40FE8" w:rsidP="00BC74BB">
      <w:pPr>
        <w:pStyle w:val="Paragraphedeliste"/>
        <w:numPr>
          <w:ilvl w:val="0"/>
          <w:numId w:val="1"/>
        </w:numPr>
        <w:spacing w:after="0" w:line="240" w:lineRule="auto"/>
        <w:ind w:left="567" w:hanging="283"/>
        <w:jc w:val="both"/>
        <w:rPr>
          <w:rFonts w:ascii="Times New Roman" w:hAnsi="Times New Roman" w:cs="Times New Roman"/>
          <w:bCs/>
          <w:sz w:val="24"/>
          <w:szCs w:val="24"/>
        </w:rPr>
      </w:pPr>
      <w:r w:rsidRPr="00BC74BB">
        <w:rPr>
          <w:rFonts w:ascii="Times New Roman" w:hAnsi="Times New Roman" w:cs="Times New Roman"/>
          <w:bCs/>
          <w:sz w:val="24"/>
          <w:szCs w:val="24"/>
        </w:rPr>
        <w:t xml:space="preserve">Statuts </w:t>
      </w:r>
      <w:r>
        <w:rPr>
          <w:rFonts w:ascii="Times New Roman" w:hAnsi="Times New Roman" w:cs="Times New Roman"/>
          <w:bCs/>
          <w:sz w:val="24"/>
          <w:szCs w:val="24"/>
        </w:rPr>
        <w:t>de l’association datés et signés,</w:t>
      </w:r>
    </w:p>
    <w:p w:rsidR="007C3085" w:rsidRDefault="00B40FE8" w:rsidP="00BC74BB">
      <w:pPr>
        <w:pStyle w:val="Paragraphedeliste"/>
        <w:numPr>
          <w:ilvl w:val="0"/>
          <w:numId w:val="1"/>
        </w:numPr>
        <w:spacing w:after="0" w:line="240" w:lineRule="auto"/>
        <w:ind w:left="567" w:hanging="283"/>
        <w:jc w:val="both"/>
        <w:rPr>
          <w:rFonts w:ascii="Times New Roman" w:hAnsi="Times New Roman" w:cs="Times New Roman"/>
          <w:bCs/>
          <w:sz w:val="24"/>
          <w:szCs w:val="24"/>
        </w:rPr>
      </w:pPr>
      <w:r>
        <w:rPr>
          <w:rFonts w:ascii="Times New Roman" w:hAnsi="Times New Roman" w:cs="Times New Roman"/>
          <w:bCs/>
          <w:sz w:val="24"/>
          <w:szCs w:val="24"/>
        </w:rPr>
        <w:t>Copie de la Publication au Journal Officiel ou récépissé de déclaration à la Préfecture</w:t>
      </w:r>
    </w:p>
    <w:p w:rsidR="007C3085" w:rsidRDefault="00B40FE8" w:rsidP="00BC74BB">
      <w:pPr>
        <w:pStyle w:val="Paragraphedeliste"/>
        <w:numPr>
          <w:ilvl w:val="0"/>
          <w:numId w:val="1"/>
        </w:numPr>
        <w:spacing w:after="0" w:line="240" w:lineRule="auto"/>
        <w:ind w:left="567" w:hanging="283"/>
        <w:jc w:val="both"/>
        <w:rPr>
          <w:rFonts w:ascii="Times New Roman" w:hAnsi="Times New Roman" w:cs="Times New Roman"/>
          <w:bCs/>
          <w:sz w:val="24"/>
          <w:szCs w:val="24"/>
        </w:rPr>
      </w:pPr>
      <w:r>
        <w:rPr>
          <w:rFonts w:ascii="Times New Roman" w:hAnsi="Times New Roman" w:cs="Times New Roman"/>
          <w:bCs/>
          <w:sz w:val="24"/>
          <w:szCs w:val="24"/>
        </w:rPr>
        <w:t>En cas de modification des statuts, récépissé de déclaration en Préfecture et nouveaux statuts *,</w:t>
      </w:r>
    </w:p>
    <w:p w:rsidR="007C3085" w:rsidRDefault="00B40FE8" w:rsidP="00BC74BB">
      <w:pPr>
        <w:pStyle w:val="Paragraphedeliste"/>
        <w:numPr>
          <w:ilvl w:val="0"/>
          <w:numId w:val="1"/>
        </w:numPr>
        <w:spacing w:after="0" w:line="240" w:lineRule="auto"/>
        <w:ind w:left="567" w:hanging="283"/>
        <w:jc w:val="both"/>
        <w:rPr>
          <w:rFonts w:ascii="Times New Roman" w:hAnsi="Times New Roman" w:cs="Times New Roman"/>
          <w:bCs/>
          <w:sz w:val="24"/>
          <w:szCs w:val="24"/>
        </w:rPr>
      </w:pPr>
      <w:r>
        <w:rPr>
          <w:rFonts w:ascii="Times New Roman" w:hAnsi="Times New Roman" w:cs="Times New Roman"/>
          <w:bCs/>
          <w:sz w:val="24"/>
          <w:szCs w:val="24"/>
        </w:rPr>
        <w:t xml:space="preserve">Délibération du conseil d’administration autorisant la création et la gestion de l’action, </w:t>
      </w:r>
    </w:p>
    <w:p w:rsidR="007C3085" w:rsidRDefault="00B40FE8" w:rsidP="00BC74BB">
      <w:pPr>
        <w:pStyle w:val="Paragraphedeliste"/>
        <w:numPr>
          <w:ilvl w:val="0"/>
          <w:numId w:val="1"/>
        </w:numPr>
        <w:spacing w:after="0" w:line="240" w:lineRule="auto"/>
        <w:ind w:left="567" w:hanging="283"/>
        <w:jc w:val="both"/>
        <w:rPr>
          <w:rFonts w:ascii="Times New Roman" w:hAnsi="Times New Roman" w:cs="Times New Roman"/>
          <w:bCs/>
          <w:sz w:val="24"/>
          <w:szCs w:val="24"/>
        </w:rPr>
      </w:pPr>
      <w:r>
        <w:rPr>
          <w:rFonts w:ascii="Times New Roman" w:hAnsi="Times New Roman" w:cs="Times New Roman"/>
          <w:bCs/>
          <w:sz w:val="24"/>
          <w:szCs w:val="24"/>
        </w:rPr>
        <w:t>Attestation relative au respect des obligations légales et réglementaires,</w:t>
      </w:r>
    </w:p>
    <w:p w:rsidR="007C3085" w:rsidRDefault="00B40FE8" w:rsidP="00BC74BB">
      <w:pPr>
        <w:pStyle w:val="Paragraphedeliste"/>
        <w:numPr>
          <w:ilvl w:val="0"/>
          <w:numId w:val="1"/>
        </w:numPr>
        <w:spacing w:after="0" w:line="240" w:lineRule="auto"/>
        <w:ind w:left="567" w:hanging="283"/>
        <w:jc w:val="both"/>
        <w:rPr>
          <w:rFonts w:ascii="Times New Roman" w:hAnsi="Times New Roman" w:cs="Times New Roman"/>
          <w:bCs/>
          <w:sz w:val="24"/>
          <w:szCs w:val="24"/>
        </w:rPr>
      </w:pPr>
      <w:r>
        <w:rPr>
          <w:rFonts w:ascii="Times New Roman" w:hAnsi="Times New Roman" w:cs="Times New Roman"/>
          <w:bCs/>
          <w:sz w:val="24"/>
          <w:szCs w:val="24"/>
        </w:rPr>
        <w:t xml:space="preserve">Attestation relative au recours à un commissaire aux comptes (pour toute association ayant reçu annuellement une ou plusieurs subventions dont le montant global est supérieur à 153 000 €), </w:t>
      </w:r>
    </w:p>
    <w:p w:rsidR="007C3085" w:rsidRDefault="00B40FE8" w:rsidP="00BC74BB">
      <w:pPr>
        <w:pStyle w:val="Paragraphedeliste"/>
        <w:numPr>
          <w:ilvl w:val="0"/>
          <w:numId w:val="1"/>
        </w:numPr>
        <w:spacing w:after="0" w:line="240" w:lineRule="auto"/>
        <w:ind w:left="567" w:hanging="283"/>
        <w:jc w:val="both"/>
        <w:rPr>
          <w:rFonts w:ascii="Times New Roman" w:hAnsi="Times New Roman" w:cs="Times New Roman"/>
          <w:bCs/>
          <w:sz w:val="24"/>
          <w:szCs w:val="24"/>
        </w:rPr>
      </w:pPr>
      <w:r>
        <w:rPr>
          <w:rFonts w:ascii="Times New Roman" w:hAnsi="Times New Roman" w:cs="Times New Roman"/>
          <w:bCs/>
          <w:sz w:val="24"/>
          <w:szCs w:val="24"/>
        </w:rPr>
        <w:t>Attestation de non dépôt de bilan, d’absence de redressement judiciaire ou de liquidation judiciaire,</w:t>
      </w:r>
    </w:p>
    <w:p w:rsidR="007C3085" w:rsidRDefault="00B40FE8" w:rsidP="00BC74BB">
      <w:pPr>
        <w:pStyle w:val="Paragraphedeliste"/>
        <w:numPr>
          <w:ilvl w:val="0"/>
          <w:numId w:val="1"/>
        </w:numPr>
        <w:ind w:left="567" w:hanging="283"/>
        <w:jc w:val="both"/>
        <w:rPr>
          <w:rFonts w:ascii="Times New Roman" w:hAnsi="Times New Roman" w:cs="Times New Roman"/>
          <w:bCs/>
          <w:sz w:val="24"/>
          <w:szCs w:val="24"/>
        </w:rPr>
      </w:pPr>
      <w:r>
        <w:rPr>
          <w:rFonts w:ascii="Times New Roman" w:hAnsi="Times New Roman" w:cs="Times New Roman"/>
          <w:bCs/>
          <w:sz w:val="24"/>
          <w:szCs w:val="24"/>
        </w:rPr>
        <w:t>Relevé d’Identité Bancaire.</w:t>
      </w:r>
    </w:p>
    <w:p w:rsidR="007C3085" w:rsidRDefault="007C3085">
      <w:pPr>
        <w:pStyle w:val="Paragraphedeliste"/>
        <w:ind w:left="360"/>
        <w:rPr>
          <w:rFonts w:ascii="Times New Roman" w:hAnsi="Times New Roman" w:cs="Times New Roman"/>
          <w:bCs/>
          <w:sz w:val="24"/>
          <w:szCs w:val="24"/>
        </w:rPr>
      </w:pPr>
    </w:p>
    <w:p w:rsidR="00BC74BB" w:rsidRPr="00BC74BB" w:rsidRDefault="00B40FE8" w:rsidP="00BC74BB">
      <w:pPr>
        <w:pStyle w:val="Paragraphedeliste"/>
        <w:numPr>
          <w:ilvl w:val="0"/>
          <w:numId w:val="1"/>
        </w:numPr>
        <w:spacing w:after="0" w:line="240" w:lineRule="auto"/>
        <w:jc w:val="both"/>
        <w:rPr>
          <w:rFonts w:ascii="Times New Roman" w:hAnsi="Times New Roman" w:cs="Times New Roman"/>
          <w:b/>
          <w:bCs/>
          <w:sz w:val="24"/>
          <w:szCs w:val="24"/>
          <w:u w:val="single"/>
        </w:rPr>
      </w:pPr>
      <w:r w:rsidRPr="00BC74BB">
        <w:rPr>
          <w:rFonts w:ascii="Times New Roman" w:hAnsi="Times New Roman" w:cs="Times New Roman"/>
          <w:b/>
          <w:bCs/>
          <w:sz w:val="24"/>
          <w:szCs w:val="24"/>
          <w:u w:val="single"/>
        </w:rPr>
        <w:t>Pièces relatives à l’association :</w:t>
      </w:r>
    </w:p>
    <w:p w:rsidR="00BC74BB" w:rsidRDefault="00BC74BB" w:rsidP="00BC74BB">
      <w:pPr>
        <w:pStyle w:val="Paragraphedeliste"/>
        <w:spacing w:after="0" w:line="240" w:lineRule="auto"/>
        <w:ind w:left="360"/>
        <w:jc w:val="both"/>
        <w:rPr>
          <w:rFonts w:ascii="Times New Roman" w:hAnsi="Times New Roman" w:cs="Times New Roman"/>
          <w:b/>
          <w:bCs/>
          <w:sz w:val="24"/>
          <w:szCs w:val="24"/>
          <w:u w:val="single"/>
        </w:rPr>
      </w:pPr>
    </w:p>
    <w:p w:rsidR="007C3085" w:rsidRDefault="00B40FE8" w:rsidP="00BC74BB">
      <w:pPr>
        <w:pStyle w:val="Paragraphedeliste"/>
        <w:numPr>
          <w:ilvl w:val="0"/>
          <w:numId w:val="1"/>
        </w:numPr>
        <w:spacing w:after="0" w:line="240" w:lineRule="auto"/>
        <w:ind w:left="567" w:hanging="283"/>
        <w:jc w:val="both"/>
        <w:rPr>
          <w:rFonts w:ascii="Times New Roman" w:hAnsi="Times New Roman" w:cs="Times New Roman"/>
          <w:bCs/>
          <w:sz w:val="24"/>
          <w:szCs w:val="24"/>
        </w:rPr>
      </w:pPr>
      <w:r>
        <w:rPr>
          <w:rFonts w:ascii="Times New Roman" w:hAnsi="Times New Roman" w:cs="Times New Roman"/>
          <w:bCs/>
          <w:sz w:val="24"/>
          <w:szCs w:val="24"/>
        </w:rPr>
        <w:t>Rapport d’activités de l’année N-1,</w:t>
      </w:r>
    </w:p>
    <w:p w:rsidR="007C3085" w:rsidRDefault="00B40FE8">
      <w:pPr>
        <w:pStyle w:val="Paragraphedeliste"/>
        <w:numPr>
          <w:ilvl w:val="0"/>
          <w:numId w:val="1"/>
        </w:numPr>
        <w:spacing w:after="0" w:line="240" w:lineRule="auto"/>
        <w:ind w:left="567" w:hanging="283"/>
        <w:jc w:val="both"/>
        <w:rPr>
          <w:rFonts w:ascii="Times New Roman" w:hAnsi="Times New Roman" w:cs="Times New Roman"/>
          <w:bCs/>
          <w:sz w:val="24"/>
          <w:szCs w:val="24"/>
        </w:rPr>
      </w:pPr>
      <w:r>
        <w:rPr>
          <w:rFonts w:ascii="Times New Roman" w:hAnsi="Times New Roman" w:cs="Times New Roman"/>
          <w:bCs/>
          <w:sz w:val="24"/>
          <w:szCs w:val="24"/>
        </w:rPr>
        <w:t>PV de la dernière Assemblée Générale,</w:t>
      </w:r>
    </w:p>
    <w:p w:rsidR="007C3085" w:rsidRDefault="00B40FE8">
      <w:pPr>
        <w:pStyle w:val="Paragraphedeliste"/>
        <w:numPr>
          <w:ilvl w:val="0"/>
          <w:numId w:val="1"/>
        </w:numPr>
        <w:spacing w:after="0" w:line="240" w:lineRule="auto"/>
        <w:ind w:left="567" w:hanging="28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Dernier bilan financier connu, </w:t>
      </w:r>
    </w:p>
    <w:p w:rsidR="007C3085" w:rsidRDefault="00B40FE8">
      <w:pPr>
        <w:pStyle w:val="Paragraphedeliste"/>
        <w:numPr>
          <w:ilvl w:val="0"/>
          <w:numId w:val="1"/>
        </w:numPr>
        <w:spacing w:after="0" w:line="240" w:lineRule="auto"/>
        <w:ind w:left="567" w:hanging="283"/>
        <w:jc w:val="both"/>
        <w:rPr>
          <w:rFonts w:ascii="Times New Roman" w:hAnsi="Times New Roman" w:cs="Times New Roman"/>
          <w:bCs/>
          <w:sz w:val="24"/>
          <w:szCs w:val="24"/>
        </w:rPr>
      </w:pPr>
      <w:r>
        <w:rPr>
          <w:rFonts w:ascii="Times New Roman" w:hAnsi="Times New Roman" w:cs="Times New Roman"/>
          <w:bCs/>
          <w:sz w:val="24"/>
          <w:szCs w:val="24"/>
        </w:rPr>
        <w:t xml:space="preserve">Dernier Rapport du Commissaire aux comptes connu (pour toute association ayant reçu annuellement une ou plusieurs subventions dont le montant global est supérieur à 153 000 €). </w:t>
      </w:r>
    </w:p>
    <w:p w:rsidR="007C3085" w:rsidRDefault="007C3085">
      <w:pPr>
        <w:spacing w:after="0" w:line="240" w:lineRule="auto"/>
        <w:jc w:val="both"/>
        <w:rPr>
          <w:rFonts w:ascii="Times New Roman" w:hAnsi="Times New Roman" w:cs="Times New Roman"/>
          <w:bCs/>
          <w:sz w:val="24"/>
          <w:szCs w:val="24"/>
        </w:rPr>
      </w:pPr>
    </w:p>
    <w:p w:rsidR="007C3085" w:rsidRDefault="00B40FE8">
      <w:pPr>
        <w:pStyle w:val="Paragraphedeliste"/>
        <w:numPr>
          <w:ilvl w:val="0"/>
          <w:numId w:val="1"/>
        </w:num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Pièces relatives au projet :</w:t>
      </w:r>
    </w:p>
    <w:p w:rsidR="00BC74BB" w:rsidRPr="00BC74BB" w:rsidRDefault="00BC74BB" w:rsidP="00BC74BB">
      <w:pPr>
        <w:pStyle w:val="Paragraphedeliste"/>
        <w:rPr>
          <w:rFonts w:ascii="Times New Roman" w:hAnsi="Times New Roman" w:cs="Times New Roman"/>
          <w:b/>
          <w:bCs/>
          <w:sz w:val="24"/>
          <w:szCs w:val="24"/>
          <w:u w:val="single"/>
        </w:rPr>
      </w:pPr>
    </w:p>
    <w:p w:rsidR="007C3085" w:rsidRDefault="00B40FE8">
      <w:pPr>
        <w:pStyle w:val="Paragraphedeliste"/>
        <w:numPr>
          <w:ilvl w:val="0"/>
          <w:numId w:val="1"/>
        </w:numPr>
        <w:spacing w:after="0" w:line="240" w:lineRule="auto"/>
        <w:ind w:left="567" w:hanging="283"/>
        <w:jc w:val="both"/>
        <w:rPr>
          <w:rFonts w:ascii="Times New Roman" w:hAnsi="Times New Roman" w:cs="Times New Roman"/>
          <w:bCs/>
          <w:color w:val="000000" w:themeColor="text1"/>
          <w:sz w:val="24"/>
          <w:szCs w:val="24"/>
        </w:rPr>
      </w:pPr>
      <w:r>
        <w:rPr>
          <w:rFonts w:ascii="Times New Roman" w:hAnsi="Times New Roman" w:cs="Times New Roman"/>
          <w:bCs/>
          <w:sz w:val="24"/>
          <w:szCs w:val="24"/>
        </w:rPr>
        <w:t>Mémoire technique sur la mise en œuvre du projet.</w:t>
      </w:r>
    </w:p>
    <w:p w:rsidR="007C3085" w:rsidRDefault="007C3085">
      <w:pPr>
        <w:spacing w:after="0" w:line="240" w:lineRule="auto"/>
        <w:jc w:val="both"/>
        <w:rPr>
          <w:rFonts w:ascii="Times New Roman" w:hAnsi="Times New Roman" w:cs="Times New Roman"/>
          <w:b/>
          <w:bCs/>
          <w:sz w:val="24"/>
          <w:szCs w:val="24"/>
        </w:rPr>
      </w:pPr>
    </w:p>
    <w:p w:rsidR="007C3085" w:rsidRPr="00CB099C" w:rsidRDefault="00CB099C">
      <w:pPr>
        <w:spacing w:after="0" w:line="240" w:lineRule="auto"/>
        <w:jc w:val="both"/>
        <w:rPr>
          <w:rFonts w:ascii="Times New Roman" w:hAnsi="Times New Roman" w:cs="Times New Roman"/>
          <w:b/>
          <w:sz w:val="24"/>
          <w:szCs w:val="24"/>
          <w:u w:val="single"/>
        </w:rPr>
      </w:pPr>
      <w:r w:rsidRPr="00CB099C">
        <w:rPr>
          <w:rFonts w:ascii="Times New Roman" w:hAnsi="Times New Roman" w:cs="Times New Roman"/>
          <w:b/>
          <w:sz w:val="24"/>
          <w:szCs w:val="24"/>
          <w:u w:val="single"/>
        </w:rPr>
        <w:t>2. Modalités de transmission</w:t>
      </w:r>
    </w:p>
    <w:p w:rsidR="007C3085" w:rsidRDefault="007C3085">
      <w:pPr>
        <w:spacing w:after="0" w:line="240" w:lineRule="auto"/>
        <w:jc w:val="both"/>
        <w:rPr>
          <w:rFonts w:ascii="Times New Roman" w:hAnsi="Times New Roman" w:cs="Times New Roman"/>
          <w:sz w:val="24"/>
          <w:szCs w:val="24"/>
        </w:rPr>
      </w:pPr>
    </w:p>
    <w:p w:rsidR="007C3085" w:rsidRDefault="00B40F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Les projets seront :</w:t>
      </w:r>
    </w:p>
    <w:p w:rsidR="007C3085" w:rsidRDefault="007C3085">
      <w:pPr>
        <w:spacing w:after="0" w:line="240" w:lineRule="auto"/>
        <w:jc w:val="both"/>
        <w:rPr>
          <w:rFonts w:ascii="Times New Roman" w:hAnsi="Times New Roman" w:cs="Times New Roman"/>
          <w:sz w:val="24"/>
          <w:szCs w:val="24"/>
        </w:rPr>
      </w:pPr>
    </w:p>
    <w:p w:rsidR="007C3085" w:rsidRDefault="00B40FE8">
      <w:pPr>
        <w:pStyle w:val="Paragraphedeliste"/>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Envoyés en courrier recommandé avec accusé de réception</w:t>
      </w:r>
      <w:r>
        <w:rPr>
          <w:rFonts w:ascii="Times New Roman" w:hAnsi="Times New Roman" w:cs="Times New Roman"/>
          <w:sz w:val="24"/>
          <w:szCs w:val="24"/>
        </w:rPr>
        <w:t xml:space="preserve"> (cachet de la poste faisant foi), à l’adresse suivante :</w:t>
      </w:r>
    </w:p>
    <w:p w:rsidR="007C3085" w:rsidRDefault="00B40FE8">
      <w:pPr>
        <w:spacing w:after="0" w:line="240" w:lineRule="auto"/>
        <w:ind w:left="864" w:firstLine="282"/>
        <w:jc w:val="both"/>
        <w:rPr>
          <w:rFonts w:ascii="Times New Roman" w:hAnsi="Times New Roman" w:cs="Times New Roman"/>
          <w:sz w:val="24"/>
          <w:szCs w:val="24"/>
        </w:rPr>
      </w:pPr>
      <w:r>
        <w:rPr>
          <w:rFonts w:ascii="Times New Roman" w:hAnsi="Times New Roman" w:cs="Times New Roman"/>
          <w:sz w:val="24"/>
          <w:szCs w:val="24"/>
        </w:rPr>
        <w:t>Département de La Réunion</w:t>
      </w:r>
    </w:p>
    <w:p w:rsidR="007C3085" w:rsidRDefault="00B40FE8">
      <w:pPr>
        <w:spacing w:after="0" w:line="240" w:lineRule="auto"/>
        <w:ind w:left="864" w:firstLine="282"/>
        <w:jc w:val="both"/>
        <w:rPr>
          <w:rFonts w:ascii="Times New Roman" w:hAnsi="Times New Roman" w:cs="Times New Roman"/>
          <w:sz w:val="24"/>
          <w:szCs w:val="24"/>
        </w:rPr>
      </w:pPr>
      <w:r>
        <w:rPr>
          <w:rFonts w:ascii="Times New Roman" w:hAnsi="Times New Roman" w:cs="Times New Roman"/>
          <w:sz w:val="24"/>
          <w:szCs w:val="24"/>
        </w:rPr>
        <w:t>Direction de l’Action sociale – Service Départemental de Promotion Sociale</w:t>
      </w:r>
    </w:p>
    <w:p w:rsidR="007C3085" w:rsidRDefault="00B40FE8">
      <w:pPr>
        <w:spacing w:after="0" w:line="240" w:lineRule="auto"/>
        <w:ind w:left="864" w:firstLine="282"/>
        <w:jc w:val="both"/>
        <w:rPr>
          <w:rFonts w:ascii="Times New Roman" w:hAnsi="Times New Roman" w:cs="Times New Roman"/>
          <w:sz w:val="24"/>
          <w:szCs w:val="24"/>
        </w:rPr>
      </w:pPr>
      <w:r>
        <w:rPr>
          <w:rFonts w:ascii="Times New Roman" w:hAnsi="Times New Roman" w:cs="Times New Roman"/>
          <w:sz w:val="24"/>
          <w:szCs w:val="24"/>
        </w:rPr>
        <w:t xml:space="preserve">2, rue de la Source </w:t>
      </w:r>
    </w:p>
    <w:p w:rsidR="007C3085" w:rsidRDefault="00B40FE8">
      <w:pPr>
        <w:spacing w:after="0" w:line="240" w:lineRule="auto"/>
        <w:ind w:left="864" w:firstLine="282"/>
        <w:jc w:val="both"/>
        <w:rPr>
          <w:rFonts w:ascii="Times New Roman" w:hAnsi="Times New Roman" w:cs="Times New Roman"/>
          <w:sz w:val="24"/>
          <w:szCs w:val="24"/>
        </w:rPr>
      </w:pPr>
      <w:r>
        <w:rPr>
          <w:rFonts w:ascii="Times New Roman" w:hAnsi="Times New Roman" w:cs="Times New Roman"/>
          <w:sz w:val="24"/>
          <w:szCs w:val="24"/>
        </w:rPr>
        <w:t>97488 ST DENIS Cédex</w:t>
      </w:r>
    </w:p>
    <w:p w:rsidR="007C3085" w:rsidRDefault="007C3085">
      <w:pPr>
        <w:spacing w:after="0" w:line="240" w:lineRule="auto"/>
        <w:jc w:val="both"/>
        <w:rPr>
          <w:rFonts w:ascii="Times New Roman" w:hAnsi="Times New Roman" w:cs="Times New Roman"/>
          <w:b/>
          <w:sz w:val="24"/>
          <w:szCs w:val="24"/>
        </w:rPr>
      </w:pPr>
    </w:p>
    <w:p w:rsidR="007C3085" w:rsidRDefault="00B40FE8">
      <w:pPr>
        <w:pStyle w:val="Paragraphedeliste"/>
        <w:numPr>
          <w:ilvl w:val="0"/>
          <w:numId w:val="3"/>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Ou déposés directement au :</w:t>
      </w:r>
    </w:p>
    <w:p w:rsidR="007C3085" w:rsidRDefault="007C3085">
      <w:pPr>
        <w:spacing w:after="0" w:line="240" w:lineRule="auto"/>
        <w:ind w:left="426"/>
        <w:jc w:val="both"/>
        <w:rPr>
          <w:rFonts w:ascii="Times New Roman" w:hAnsi="Times New Roman" w:cs="Times New Roman"/>
          <w:sz w:val="24"/>
          <w:szCs w:val="24"/>
        </w:rPr>
      </w:pPr>
    </w:p>
    <w:p w:rsidR="007C3085" w:rsidRDefault="00B40FE8">
      <w:pPr>
        <w:spacing w:after="0" w:line="240" w:lineRule="auto"/>
        <w:ind w:left="864" w:firstLine="282"/>
        <w:jc w:val="both"/>
        <w:rPr>
          <w:rFonts w:ascii="Times New Roman" w:hAnsi="Times New Roman" w:cs="Times New Roman"/>
          <w:sz w:val="24"/>
          <w:szCs w:val="24"/>
        </w:rPr>
      </w:pPr>
      <w:r>
        <w:rPr>
          <w:rFonts w:ascii="Times New Roman" w:hAnsi="Times New Roman" w:cs="Times New Roman"/>
          <w:sz w:val="24"/>
          <w:szCs w:val="24"/>
        </w:rPr>
        <w:t>Département de la Réunion</w:t>
      </w:r>
    </w:p>
    <w:p w:rsidR="007C3085" w:rsidRDefault="00B40FE8">
      <w:pPr>
        <w:spacing w:after="0" w:line="240" w:lineRule="auto"/>
        <w:ind w:left="864" w:firstLine="282"/>
        <w:jc w:val="both"/>
        <w:rPr>
          <w:rFonts w:ascii="Times New Roman" w:hAnsi="Times New Roman" w:cs="Times New Roman"/>
          <w:sz w:val="24"/>
          <w:szCs w:val="24"/>
        </w:rPr>
      </w:pPr>
      <w:r>
        <w:rPr>
          <w:rFonts w:ascii="Times New Roman" w:hAnsi="Times New Roman" w:cs="Times New Roman"/>
          <w:sz w:val="24"/>
          <w:szCs w:val="24"/>
        </w:rPr>
        <w:t>Direction de l’Action sociale – Service Départemental de Promotion Sociale</w:t>
      </w:r>
    </w:p>
    <w:p w:rsidR="007C3085" w:rsidRDefault="00B40FE8">
      <w:pPr>
        <w:spacing w:after="0" w:line="240" w:lineRule="auto"/>
        <w:ind w:left="864" w:firstLine="282"/>
        <w:jc w:val="both"/>
        <w:rPr>
          <w:rFonts w:ascii="Times New Roman" w:hAnsi="Times New Roman" w:cs="Times New Roman"/>
          <w:sz w:val="24"/>
          <w:szCs w:val="24"/>
        </w:rPr>
      </w:pPr>
      <w:r>
        <w:rPr>
          <w:rFonts w:ascii="Times New Roman" w:hAnsi="Times New Roman" w:cs="Times New Roman"/>
          <w:sz w:val="24"/>
          <w:szCs w:val="24"/>
        </w:rPr>
        <w:t>2, rue de la Source</w:t>
      </w:r>
    </w:p>
    <w:p w:rsidR="007C3085" w:rsidRDefault="00B40FE8">
      <w:pPr>
        <w:spacing w:after="0" w:line="240" w:lineRule="auto"/>
        <w:ind w:left="864" w:firstLine="282"/>
        <w:jc w:val="both"/>
        <w:rPr>
          <w:rFonts w:ascii="Times New Roman" w:hAnsi="Times New Roman" w:cs="Times New Roman"/>
          <w:sz w:val="24"/>
          <w:szCs w:val="24"/>
        </w:rPr>
      </w:pPr>
      <w:r>
        <w:rPr>
          <w:rFonts w:ascii="Times New Roman" w:hAnsi="Times New Roman" w:cs="Times New Roman"/>
          <w:sz w:val="24"/>
          <w:szCs w:val="24"/>
        </w:rPr>
        <w:t>97488 ST DENIS Cédex</w:t>
      </w:r>
    </w:p>
    <w:p w:rsidR="007C3085" w:rsidRDefault="007C3085">
      <w:pPr>
        <w:spacing w:after="0" w:line="240" w:lineRule="auto"/>
        <w:ind w:left="426"/>
        <w:jc w:val="both"/>
        <w:rPr>
          <w:rFonts w:ascii="Times New Roman" w:hAnsi="Times New Roman" w:cs="Times New Roman"/>
          <w:sz w:val="24"/>
          <w:szCs w:val="24"/>
        </w:rPr>
      </w:pPr>
    </w:p>
    <w:p w:rsidR="007C3085" w:rsidRDefault="00B40FE8">
      <w:pPr>
        <w:pStyle w:val="Paragraphedeliste"/>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Ou envoyés par courriel</w:t>
      </w:r>
      <w:r>
        <w:rPr>
          <w:rFonts w:ascii="Times New Roman" w:hAnsi="Times New Roman" w:cs="Times New Roman"/>
          <w:sz w:val="24"/>
          <w:szCs w:val="24"/>
        </w:rPr>
        <w:t xml:space="preserve"> à l’adresse suivante : </w:t>
      </w:r>
      <w:hyperlink r:id="rId11">
        <w:r>
          <w:rPr>
            <w:rStyle w:val="Lienhypertexte"/>
            <w:rFonts w:ascii="Times New Roman" w:hAnsi="Times New Roman" w:cs="Times New Roman"/>
            <w:sz w:val="24"/>
            <w:szCs w:val="24"/>
          </w:rPr>
          <w:t>direction.actionsociale@cg974.fr</w:t>
        </w:r>
      </w:hyperlink>
      <w:r>
        <w:rPr>
          <w:rFonts w:ascii="Times New Roman" w:hAnsi="Times New Roman" w:cs="Times New Roman"/>
          <w:sz w:val="24"/>
          <w:szCs w:val="24"/>
        </w:rPr>
        <w:t>.</w:t>
      </w:r>
    </w:p>
    <w:p w:rsidR="007C3085" w:rsidRDefault="007C3085">
      <w:pPr>
        <w:pStyle w:val="Paragraphedeliste"/>
        <w:spacing w:after="0" w:line="240" w:lineRule="auto"/>
        <w:ind w:left="1146"/>
        <w:jc w:val="both"/>
        <w:rPr>
          <w:rFonts w:ascii="Times New Roman" w:hAnsi="Times New Roman" w:cs="Times New Roman"/>
          <w:sz w:val="24"/>
          <w:szCs w:val="24"/>
        </w:rPr>
      </w:pPr>
    </w:p>
    <w:p w:rsidR="007C3085" w:rsidRDefault="007C3085">
      <w:pPr>
        <w:spacing w:after="0" w:line="240" w:lineRule="auto"/>
        <w:jc w:val="both"/>
        <w:rPr>
          <w:rFonts w:ascii="Times New Roman" w:hAnsi="Times New Roman" w:cs="Times New Roman"/>
          <w:sz w:val="24"/>
          <w:szCs w:val="24"/>
        </w:rPr>
      </w:pPr>
    </w:p>
    <w:p w:rsidR="007C3085" w:rsidRDefault="00B40FE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Les plis devront parvenir au Département de La Réunion </w:t>
      </w:r>
      <w:r w:rsidR="00881DF0" w:rsidRPr="00881DF0">
        <w:rPr>
          <w:rFonts w:ascii="Times New Roman" w:hAnsi="Times New Roman" w:cs="Times New Roman"/>
          <w:b/>
          <w:bCs/>
          <w:sz w:val="24"/>
          <w:szCs w:val="24"/>
          <w:u w:val="single"/>
        </w:rPr>
        <w:t xml:space="preserve">avant le </w:t>
      </w:r>
      <w:r w:rsidR="002A6EE6">
        <w:rPr>
          <w:rFonts w:ascii="Times New Roman" w:hAnsi="Times New Roman" w:cs="Times New Roman"/>
          <w:b/>
          <w:bCs/>
          <w:sz w:val="24"/>
          <w:szCs w:val="24"/>
          <w:u w:val="single"/>
        </w:rPr>
        <w:t>04 novembre</w:t>
      </w:r>
      <w:r w:rsidR="00881DF0" w:rsidRPr="00881DF0">
        <w:rPr>
          <w:rFonts w:ascii="Times New Roman" w:hAnsi="Times New Roman" w:cs="Times New Roman"/>
          <w:b/>
          <w:bCs/>
          <w:sz w:val="24"/>
          <w:szCs w:val="24"/>
          <w:u w:val="single"/>
        </w:rPr>
        <w:t xml:space="preserve"> 2024 à </w:t>
      </w:r>
      <w:r w:rsidR="00881DF0" w:rsidRPr="00881DF0">
        <w:rPr>
          <w:rFonts w:ascii="Times New Roman" w:hAnsi="Times New Roman" w:cs="Times New Roman"/>
          <w:b/>
          <w:bCs/>
          <w:sz w:val="24"/>
          <w:szCs w:val="24"/>
          <w:u w:val="single"/>
          <w:shd w:val="clear" w:color="auto" w:fill="FFFFFF"/>
        </w:rPr>
        <w:t>midi</w:t>
      </w:r>
      <w:r w:rsidR="00881DF0">
        <w:rPr>
          <w:rFonts w:ascii="Times New Roman" w:hAnsi="Times New Roman" w:cs="Times New Roman"/>
          <w:b/>
          <w:bCs/>
        </w:rPr>
        <w:t xml:space="preserve"> </w:t>
      </w:r>
      <w:r>
        <w:rPr>
          <w:rFonts w:ascii="Times New Roman" w:hAnsi="Times New Roman" w:cs="Times New Roman"/>
          <w:b/>
          <w:bCs/>
          <w:sz w:val="24"/>
          <w:szCs w:val="24"/>
        </w:rPr>
        <w:t>après la publication de l’offre.</w:t>
      </w:r>
    </w:p>
    <w:p w:rsidR="007C3085" w:rsidRDefault="00B40FE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Les enveloppes devront comporter les mentions : </w:t>
      </w:r>
      <w:bookmarkStart w:id="5" w:name="_GoBack"/>
      <w:bookmarkEnd w:id="5"/>
    </w:p>
    <w:p w:rsidR="007C3085" w:rsidRDefault="00B40FE8">
      <w:pPr>
        <w:spacing w:after="0"/>
        <w:jc w:val="both"/>
        <w:rPr>
          <w:rFonts w:ascii="Times New Roman" w:eastAsiaTheme="minorEastAsia" w:hAnsi="Times New Roman" w:cs="Times New Roman"/>
          <w:b/>
          <w:color w:val="FF0000"/>
          <w:sz w:val="24"/>
          <w:szCs w:val="24"/>
        </w:rPr>
      </w:pPr>
      <w:r>
        <w:rPr>
          <w:rFonts w:ascii="Times New Roman" w:eastAsiaTheme="minorEastAsia" w:hAnsi="Times New Roman" w:cs="Times New Roman"/>
          <w:b/>
          <w:color w:val="FF0000"/>
          <w:sz w:val="24"/>
          <w:szCs w:val="24"/>
        </w:rPr>
        <w:t>« Appel à projets relatif à « La création d’un Espace Ressource Parentalité » </w:t>
      </w:r>
    </w:p>
    <w:p w:rsidR="007C3085" w:rsidRDefault="00B40FE8">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 NE PAS OUVRIR » </w:t>
      </w:r>
    </w:p>
    <w:p w:rsidR="007C3085" w:rsidRDefault="00B40FE8">
      <w:p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Les dossiers incomplets/ou hors délai, ne seront pas étudiés.</w:t>
      </w:r>
    </w:p>
    <w:p w:rsidR="007C3085" w:rsidRDefault="007C3085">
      <w:pPr>
        <w:rPr>
          <w:rFonts w:ascii="Times New Roman" w:hAnsi="Times New Roman" w:cs="Times New Roman"/>
        </w:rPr>
      </w:pPr>
    </w:p>
    <w:p w:rsidR="007C3085" w:rsidRDefault="007C3085">
      <w:pPr>
        <w:rPr>
          <w:rFonts w:ascii="Times New Roman" w:hAnsi="Times New Roman" w:cs="Times New Roman"/>
        </w:rPr>
      </w:pPr>
    </w:p>
    <w:p w:rsidR="007C3085" w:rsidRDefault="00B40FE8">
      <w:pPr>
        <w:jc w:val="center"/>
        <w:rPr>
          <w:rFonts w:ascii="Times New Roman" w:hAnsi="Times New Roman" w:cs="Times New Roman"/>
          <w:b/>
          <w:sz w:val="28"/>
          <w:szCs w:val="28"/>
        </w:rPr>
      </w:pPr>
      <w:r>
        <w:rPr>
          <w:rFonts w:ascii="Times New Roman" w:hAnsi="Times New Roman" w:cs="Times New Roman"/>
          <w:b/>
          <w:sz w:val="28"/>
          <w:szCs w:val="28"/>
        </w:rPr>
        <w:t>Annexe 1</w:t>
      </w:r>
    </w:p>
    <w:p w:rsidR="007C3085" w:rsidRDefault="00B40FE8">
      <w:pPr>
        <w:pBdr>
          <w:top w:val="single" w:sz="4" w:space="1" w:color="000000"/>
          <w:left w:val="single" w:sz="4" w:space="4" w:color="000000"/>
          <w:bottom w:val="single" w:sz="4" w:space="1" w:color="000000"/>
          <w:right w:val="single" w:sz="4" w:space="4" w:color="000000"/>
        </w:pBdr>
        <w:shd w:val="clear" w:color="auto" w:fill="EAF1DD" w:themeFill="accent3" w:themeFillTint="33"/>
        <w:jc w:val="center"/>
        <w:rPr>
          <w:rFonts w:ascii="Times New Roman" w:hAnsi="Times New Roman" w:cs="Times New Roman"/>
          <w:b/>
          <w:sz w:val="28"/>
          <w:szCs w:val="28"/>
        </w:rPr>
      </w:pPr>
      <w:r>
        <w:rPr>
          <w:rFonts w:ascii="Times New Roman" w:hAnsi="Times New Roman" w:cs="Times New Roman"/>
          <w:b/>
          <w:sz w:val="28"/>
          <w:szCs w:val="28"/>
        </w:rPr>
        <w:t>Fiche signalétique de présentation de l’association</w:t>
      </w:r>
    </w:p>
    <w:tbl>
      <w:tblPr>
        <w:tblStyle w:val="Grilledutableau"/>
        <w:tblW w:w="9776" w:type="dxa"/>
        <w:tblLayout w:type="fixed"/>
        <w:tblLook w:val="04A0" w:firstRow="1" w:lastRow="0" w:firstColumn="1" w:lastColumn="0" w:noHBand="0" w:noVBand="1"/>
      </w:tblPr>
      <w:tblGrid>
        <w:gridCol w:w="2971"/>
        <w:gridCol w:w="6805"/>
      </w:tblGrid>
      <w:tr w:rsidR="007C3085">
        <w:tc>
          <w:tcPr>
            <w:tcW w:w="2971" w:type="dxa"/>
          </w:tcPr>
          <w:p w:rsidR="007C3085" w:rsidRDefault="00B40FE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Nom et sigle</w:t>
            </w:r>
          </w:p>
        </w:tc>
        <w:tc>
          <w:tcPr>
            <w:tcW w:w="6804" w:type="dxa"/>
          </w:tcPr>
          <w:p w:rsidR="007C3085" w:rsidRDefault="007C3085">
            <w:pPr>
              <w:spacing w:after="0" w:line="240" w:lineRule="auto"/>
              <w:rPr>
                <w:rFonts w:ascii="Times New Roman" w:hAnsi="Times New Roman" w:cs="Times New Roman"/>
                <w:sz w:val="24"/>
                <w:szCs w:val="24"/>
              </w:rPr>
            </w:pPr>
          </w:p>
        </w:tc>
      </w:tr>
      <w:tr w:rsidR="007C3085">
        <w:tc>
          <w:tcPr>
            <w:tcW w:w="2971" w:type="dxa"/>
          </w:tcPr>
          <w:p w:rsidR="007C3085" w:rsidRDefault="00B40FE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Objet</w:t>
            </w:r>
          </w:p>
        </w:tc>
        <w:tc>
          <w:tcPr>
            <w:tcW w:w="6804" w:type="dxa"/>
          </w:tcPr>
          <w:p w:rsidR="007C3085" w:rsidRDefault="007C3085">
            <w:pPr>
              <w:spacing w:after="0" w:line="240" w:lineRule="auto"/>
              <w:rPr>
                <w:rFonts w:ascii="Times New Roman" w:hAnsi="Times New Roman" w:cs="Times New Roman"/>
                <w:sz w:val="24"/>
                <w:szCs w:val="24"/>
              </w:rPr>
            </w:pPr>
          </w:p>
        </w:tc>
      </w:tr>
      <w:tr w:rsidR="007C3085">
        <w:tc>
          <w:tcPr>
            <w:tcW w:w="2971" w:type="dxa"/>
          </w:tcPr>
          <w:p w:rsidR="007C3085" w:rsidRDefault="00B40FE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Date de création / N° SIRET </w:t>
            </w:r>
          </w:p>
        </w:tc>
        <w:tc>
          <w:tcPr>
            <w:tcW w:w="6804" w:type="dxa"/>
          </w:tcPr>
          <w:p w:rsidR="007C3085" w:rsidRDefault="007C3085">
            <w:pPr>
              <w:spacing w:after="0" w:line="240" w:lineRule="auto"/>
              <w:rPr>
                <w:rFonts w:ascii="Times New Roman" w:hAnsi="Times New Roman" w:cs="Times New Roman"/>
                <w:sz w:val="24"/>
                <w:szCs w:val="24"/>
              </w:rPr>
            </w:pPr>
          </w:p>
        </w:tc>
      </w:tr>
      <w:tr w:rsidR="007C3085">
        <w:tc>
          <w:tcPr>
            <w:tcW w:w="2971" w:type="dxa"/>
          </w:tcPr>
          <w:p w:rsidR="007C3085" w:rsidRDefault="00B40FE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Adresse postale Siège social</w:t>
            </w:r>
          </w:p>
        </w:tc>
        <w:tc>
          <w:tcPr>
            <w:tcW w:w="6804" w:type="dxa"/>
          </w:tcPr>
          <w:p w:rsidR="007C3085" w:rsidRDefault="007C3085">
            <w:pPr>
              <w:spacing w:after="0" w:line="240" w:lineRule="auto"/>
              <w:rPr>
                <w:rFonts w:ascii="Times New Roman" w:hAnsi="Times New Roman" w:cs="Times New Roman"/>
                <w:sz w:val="24"/>
                <w:szCs w:val="24"/>
              </w:rPr>
            </w:pPr>
          </w:p>
          <w:p w:rsidR="007C3085" w:rsidRDefault="007C3085">
            <w:pPr>
              <w:spacing w:after="0" w:line="240" w:lineRule="auto"/>
              <w:rPr>
                <w:rFonts w:ascii="Times New Roman" w:hAnsi="Times New Roman" w:cs="Times New Roman"/>
                <w:sz w:val="24"/>
                <w:szCs w:val="24"/>
              </w:rPr>
            </w:pPr>
          </w:p>
        </w:tc>
      </w:tr>
      <w:tr w:rsidR="007C3085">
        <w:tc>
          <w:tcPr>
            <w:tcW w:w="2971" w:type="dxa"/>
          </w:tcPr>
          <w:p w:rsidR="007C3085" w:rsidRDefault="00B40FE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Téléphone</w:t>
            </w:r>
          </w:p>
        </w:tc>
        <w:tc>
          <w:tcPr>
            <w:tcW w:w="6804" w:type="dxa"/>
          </w:tcPr>
          <w:p w:rsidR="007C3085" w:rsidRDefault="007C3085">
            <w:pPr>
              <w:spacing w:after="0" w:line="240" w:lineRule="auto"/>
              <w:rPr>
                <w:rFonts w:ascii="Times New Roman" w:hAnsi="Times New Roman" w:cs="Times New Roman"/>
                <w:sz w:val="24"/>
                <w:szCs w:val="24"/>
              </w:rPr>
            </w:pPr>
          </w:p>
        </w:tc>
      </w:tr>
      <w:tr w:rsidR="007C3085">
        <w:tc>
          <w:tcPr>
            <w:tcW w:w="2971" w:type="dxa"/>
          </w:tcPr>
          <w:p w:rsidR="007C3085" w:rsidRDefault="00B40FE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Courriel</w:t>
            </w:r>
          </w:p>
        </w:tc>
        <w:tc>
          <w:tcPr>
            <w:tcW w:w="6804" w:type="dxa"/>
          </w:tcPr>
          <w:p w:rsidR="007C3085" w:rsidRDefault="007C3085">
            <w:pPr>
              <w:spacing w:after="0" w:line="240" w:lineRule="auto"/>
              <w:rPr>
                <w:rFonts w:ascii="Times New Roman" w:hAnsi="Times New Roman" w:cs="Times New Roman"/>
                <w:sz w:val="24"/>
                <w:szCs w:val="24"/>
              </w:rPr>
            </w:pPr>
          </w:p>
        </w:tc>
      </w:tr>
      <w:tr w:rsidR="007C3085">
        <w:tc>
          <w:tcPr>
            <w:tcW w:w="2971" w:type="dxa"/>
          </w:tcPr>
          <w:p w:rsidR="007C3085" w:rsidRDefault="00B40FE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Site Internet</w:t>
            </w:r>
          </w:p>
        </w:tc>
        <w:tc>
          <w:tcPr>
            <w:tcW w:w="6804" w:type="dxa"/>
          </w:tcPr>
          <w:p w:rsidR="007C3085" w:rsidRDefault="007C3085">
            <w:pPr>
              <w:spacing w:after="0" w:line="240" w:lineRule="auto"/>
              <w:rPr>
                <w:rFonts w:ascii="Times New Roman" w:hAnsi="Times New Roman" w:cs="Times New Roman"/>
                <w:sz w:val="24"/>
                <w:szCs w:val="24"/>
              </w:rPr>
            </w:pPr>
          </w:p>
        </w:tc>
      </w:tr>
    </w:tbl>
    <w:p w:rsidR="007C3085" w:rsidRDefault="007C3085">
      <w:pPr>
        <w:rPr>
          <w:rFonts w:ascii="Times New Roman" w:hAnsi="Times New Roman" w:cs="Times New Roman"/>
          <w:sz w:val="12"/>
          <w:szCs w:val="24"/>
        </w:rPr>
      </w:pPr>
    </w:p>
    <w:p w:rsidR="007C3085" w:rsidRDefault="00B40FE8">
      <w:pPr>
        <w:pBdr>
          <w:bottom w:val="single" w:sz="4" w:space="1" w:color="BFBFBF"/>
        </w:pBdr>
        <w:shd w:val="clear" w:color="auto" w:fill="EAF1DD" w:themeFill="accent3" w:themeFillTint="33"/>
        <w:rPr>
          <w:rFonts w:ascii="Times New Roman" w:hAnsi="Times New Roman" w:cs="Times New Roman"/>
          <w:sz w:val="24"/>
          <w:szCs w:val="24"/>
        </w:rPr>
      </w:pPr>
      <w:r>
        <w:rPr>
          <w:rFonts w:ascii="Times New Roman" w:hAnsi="Times New Roman" w:cs="Times New Roman"/>
          <w:b/>
          <w:sz w:val="24"/>
          <w:szCs w:val="24"/>
        </w:rPr>
        <w:t xml:space="preserve">Membres du conseil d’administration et du bureau </w:t>
      </w:r>
      <w:r>
        <w:rPr>
          <w:rFonts w:ascii="Times New Roman" w:hAnsi="Times New Roman" w:cs="Times New Roman"/>
          <w:sz w:val="24"/>
          <w:szCs w:val="24"/>
        </w:rPr>
        <w:t>(dernière assemblée générale)</w:t>
      </w:r>
    </w:p>
    <w:tbl>
      <w:tblPr>
        <w:tblStyle w:val="Grilledutableau"/>
        <w:tblW w:w="9776" w:type="dxa"/>
        <w:tblLayout w:type="fixed"/>
        <w:tblLook w:val="04A0" w:firstRow="1" w:lastRow="0" w:firstColumn="1" w:lastColumn="0" w:noHBand="0" w:noVBand="1"/>
      </w:tblPr>
      <w:tblGrid>
        <w:gridCol w:w="1916"/>
        <w:gridCol w:w="7860"/>
      </w:tblGrid>
      <w:tr w:rsidR="007C3085">
        <w:tc>
          <w:tcPr>
            <w:tcW w:w="1916" w:type="dxa"/>
          </w:tcPr>
          <w:p w:rsidR="007C3085" w:rsidRDefault="00B40FE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lastRenderedPageBreak/>
              <w:t>Président</w:t>
            </w:r>
          </w:p>
        </w:tc>
        <w:tc>
          <w:tcPr>
            <w:tcW w:w="7859" w:type="dxa"/>
          </w:tcPr>
          <w:p w:rsidR="007C3085" w:rsidRDefault="007C3085">
            <w:pPr>
              <w:spacing w:after="0" w:line="240" w:lineRule="auto"/>
              <w:rPr>
                <w:rFonts w:ascii="Times New Roman" w:hAnsi="Times New Roman" w:cs="Times New Roman"/>
                <w:b/>
                <w:sz w:val="24"/>
                <w:szCs w:val="24"/>
              </w:rPr>
            </w:pPr>
          </w:p>
        </w:tc>
      </w:tr>
      <w:tr w:rsidR="007C3085">
        <w:tc>
          <w:tcPr>
            <w:tcW w:w="1916" w:type="dxa"/>
          </w:tcPr>
          <w:p w:rsidR="007C3085" w:rsidRDefault="00B40FE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Vice-Président</w:t>
            </w:r>
          </w:p>
        </w:tc>
        <w:tc>
          <w:tcPr>
            <w:tcW w:w="7859" w:type="dxa"/>
          </w:tcPr>
          <w:p w:rsidR="007C3085" w:rsidRDefault="007C3085">
            <w:pPr>
              <w:spacing w:after="0" w:line="240" w:lineRule="auto"/>
              <w:rPr>
                <w:rFonts w:ascii="Times New Roman" w:hAnsi="Times New Roman" w:cs="Times New Roman"/>
                <w:b/>
                <w:sz w:val="24"/>
                <w:szCs w:val="24"/>
              </w:rPr>
            </w:pPr>
          </w:p>
        </w:tc>
      </w:tr>
      <w:tr w:rsidR="007C3085">
        <w:tc>
          <w:tcPr>
            <w:tcW w:w="1916" w:type="dxa"/>
          </w:tcPr>
          <w:p w:rsidR="007C3085" w:rsidRDefault="00B40FE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Secrétaire</w:t>
            </w:r>
          </w:p>
        </w:tc>
        <w:tc>
          <w:tcPr>
            <w:tcW w:w="7859" w:type="dxa"/>
          </w:tcPr>
          <w:p w:rsidR="007C3085" w:rsidRDefault="007C3085">
            <w:pPr>
              <w:spacing w:after="0" w:line="240" w:lineRule="auto"/>
              <w:rPr>
                <w:rFonts w:ascii="Times New Roman" w:hAnsi="Times New Roman" w:cs="Times New Roman"/>
                <w:b/>
                <w:sz w:val="24"/>
                <w:szCs w:val="24"/>
              </w:rPr>
            </w:pPr>
          </w:p>
        </w:tc>
      </w:tr>
      <w:tr w:rsidR="007C3085">
        <w:tc>
          <w:tcPr>
            <w:tcW w:w="1916" w:type="dxa"/>
          </w:tcPr>
          <w:p w:rsidR="007C3085" w:rsidRDefault="00B40FE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Trésorier</w:t>
            </w:r>
          </w:p>
        </w:tc>
        <w:tc>
          <w:tcPr>
            <w:tcW w:w="7859" w:type="dxa"/>
          </w:tcPr>
          <w:p w:rsidR="007C3085" w:rsidRDefault="007C3085">
            <w:pPr>
              <w:spacing w:after="0" w:line="240" w:lineRule="auto"/>
              <w:rPr>
                <w:rFonts w:ascii="Times New Roman" w:hAnsi="Times New Roman" w:cs="Times New Roman"/>
                <w:b/>
                <w:sz w:val="24"/>
                <w:szCs w:val="24"/>
              </w:rPr>
            </w:pPr>
          </w:p>
        </w:tc>
      </w:tr>
      <w:tr w:rsidR="007C3085">
        <w:tc>
          <w:tcPr>
            <w:tcW w:w="1916" w:type="dxa"/>
          </w:tcPr>
          <w:p w:rsidR="007C3085" w:rsidRDefault="007C3085">
            <w:pPr>
              <w:spacing w:after="0" w:line="240" w:lineRule="auto"/>
              <w:rPr>
                <w:rFonts w:ascii="Times New Roman" w:hAnsi="Times New Roman" w:cs="Times New Roman"/>
                <w:sz w:val="24"/>
                <w:szCs w:val="24"/>
              </w:rPr>
            </w:pPr>
          </w:p>
        </w:tc>
        <w:tc>
          <w:tcPr>
            <w:tcW w:w="7859" w:type="dxa"/>
          </w:tcPr>
          <w:p w:rsidR="007C3085" w:rsidRDefault="007C3085">
            <w:pPr>
              <w:spacing w:after="0" w:line="240" w:lineRule="auto"/>
              <w:rPr>
                <w:rFonts w:ascii="Times New Roman" w:hAnsi="Times New Roman" w:cs="Times New Roman"/>
                <w:b/>
                <w:sz w:val="24"/>
                <w:szCs w:val="24"/>
              </w:rPr>
            </w:pPr>
          </w:p>
        </w:tc>
      </w:tr>
      <w:tr w:rsidR="007C3085">
        <w:tc>
          <w:tcPr>
            <w:tcW w:w="1916" w:type="dxa"/>
          </w:tcPr>
          <w:p w:rsidR="007C3085" w:rsidRDefault="007C3085">
            <w:pPr>
              <w:spacing w:after="0" w:line="240" w:lineRule="auto"/>
              <w:rPr>
                <w:rFonts w:ascii="Times New Roman" w:hAnsi="Times New Roman" w:cs="Times New Roman"/>
                <w:sz w:val="24"/>
                <w:szCs w:val="24"/>
              </w:rPr>
            </w:pPr>
          </w:p>
        </w:tc>
        <w:tc>
          <w:tcPr>
            <w:tcW w:w="7859" w:type="dxa"/>
          </w:tcPr>
          <w:p w:rsidR="007C3085" w:rsidRDefault="007C3085">
            <w:pPr>
              <w:spacing w:after="0" w:line="240" w:lineRule="auto"/>
              <w:rPr>
                <w:rFonts w:ascii="Times New Roman" w:hAnsi="Times New Roman" w:cs="Times New Roman"/>
                <w:b/>
                <w:sz w:val="24"/>
                <w:szCs w:val="24"/>
              </w:rPr>
            </w:pPr>
          </w:p>
        </w:tc>
      </w:tr>
      <w:tr w:rsidR="007C3085">
        <w:tc>
          <w:tcPr>
            <w:tcW w:w="1916" w:type="dxa"/>
          </w:tcPr>
          <w:p w:rsidR="007C3085" w:rsidRDefault="007C3085">
            <w:pPr>
              <w:spacing w:after="0" w:line="240" w:lineRule="auto"/>
              <w:rPr>
                <w:rFonts w:ascii="Times New Roman" w:hAnsi="Times New Roman" w:cs="Times New Roman"/>
                <w:sz w:val="24"/>
                <w:szCs w:val="24"/>
              </w:rPr>
            </w:pPr>
          </w:p>
        </w:tc>
        <w:tc>
          <w:tcPr>
            <w:tcW w:w="7859" w:type="dxa"/>
          </w:tcPr>
          <w:p w:rsidR="007C3085" w:rsidRDefault="007C3085">
            <w:pPr>
              <w:spacing w:after="0" w:line="240" w:lineRule="auto"/>
              <w:rPr>
                <w:rFonts w:ascii="Times New Roman" w:hAnsi="Times New Roman" w:cs="Times New Roman"/>
                <w:b/>
                <w:sz w:val="24"/>
                <w:szCs w:val="24"/>
              </w:rPr>
            </w:pPr>
          </w:p>
        </w:tc>
      </w:tr>
      <w:tr w:rsidR="007C3085">
        <w:tc>
          <w:tcPr>
            <w:tcW w:w="1916" w:type="dxa"/>
          </w:tcPr>
          <w:p w:rsidR="007C3085" w:rsidRDefault="007C3085">
            <w:pPr>
              <w:spacing w:after="0" w:line="240" w:lineRule="auto"/>
              <w:rPr>
                <w:rFonts w:ascii="Times New Roman" w:hAnsi="Times New Roman" w:cs="Times New Roman"/>
                <w:sz w:val="24"/>
                <w:szCs w:val="24"/>
              </w:rPr>
            </w:pPr>
          </w:p>
        </w:tc>
        <w:tc>
          <w:tcPr>
            <w:tcW w:w="7859" w:type="dxa"/>
          </w:tcPr>
          <w:p w:rsidR="007C3085" w:rsidRDefault="007C3085">
            <w:pPr>
              <w:spacing w:after="0" w:line="240" w:lineRule="auto"/>
              <w:rPr>
                <w:rFonts w:ascii="Times New Roman" w:hAnsi="Times New Roman" w:cs="Times New Roman"/>
                <w:b/>
                <w:sz w:val="24"/>
                <w:szCs w:val="24"/>
              </w:rPr>
            </w:pPr>
          </w:p>
        </w:tc>
      </w:tr>
    </w:tbl>
    <w:p w:rsidR="007C3085" w:rsidRDefault="007C3085">
      <w:pPr>
        <w:rPr>
          <w:rFonts w:ascii="Times New Roman" w:hAnsi="Times New Roman" w:cs="Times New Roman"/>
          <w:b/>
          <w:sz w:val="10"/>
          <w:szCs w:val="24"/>
        </w:rPr>
      </w:pPr>
    </w:p>
    <w:p w:rsidR="007C3085" w:rsidRDefault="00B40FE8">
      <w:pPr>
        <w:pBdr>
          <w:bottom w:val="single" w:sz="4" w:space="1" w:color="BFBFBF"/>
        </w:pBdr>
        <w:shd w:val="clear" w:color="auto" w:fill="EAF1DD" w:themeFill="accent3" w:themeFillTint="33"/>
        <w:rPr>
          <w:rFonts w:ascii="Times New Roman" w:hAnsi="Times New Roman" w:cs="Times New Roman"/>
          <w:b/>
          <w:sz w:val="24"/>
          <w:szCs w:val="24"/>
        </w:rPr>
      </w:pPr>
      <w:r>
        <w:rPr>
          <w:rFonts w:ascii="Times New Roman" w:hAnsi="Times New Roman" w:cs="Times New Roman"/>
          <w:b/>
          <w:sz w:val="24"/>
          <w:szCs w:val="24"/>
        </w:rPr>
        <w:t>Identification du représentant légal</w:t>
      </w:r>
    </w:p>
    <w:p w:rsidR="007C3085" w:rsidRDefault="00B40FE8">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Nom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Prénom :</w:t>
      </w:r>
    </w:p>
    <w:p w:rsidR="007C3085" w:rsidRDefault="00B40FE8">
      <w:pPr>
        <w:spacing w:after="120" w:line="240" w:lineRule="auto"/>
        <w:rPr>
          <w:rFonts w:ascii="Times New Roman" w:hAnsi="Times New Roman" w:cs="Times New Roman"/>
          <w:sz w:val="24"/>
          <w:szCs w:val="24"/>
        </w:rPr>
      </w:pPr>
      <w:bookmarkStart w:id="6" w:name="_Hlk51744122"/>
      <w:r>
        <w:rPr>
          <w:rFonts w:ascii="Times New Roman" w:hAnsi="Times New Roman" w:cs="Times New Roman"/>
          <w:sz w:val="24"/>
          <w:szCs w:val="24"/>
        </w:rPr>
        <w:t>Fonction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Courriel :</w:t>
      </w:r>
      <w:bookmarkEnd w:id="6"/>
    </w:p>
    <w:p w:rsidR="007C3085" w:rsidRDefault="00B40FE8">
      <w:pPr>
        <w:pBdr>
          <w:bottom w:val="single" w:sz="4" w:space="1" w:color="BFBFBF"/>
        </w:pBdr>
        <w:shd w:val="clear" w:color="auto" w:fill="EAF1DD" w:themeFill="accent3" w:themeFillTint="33"/>
        <w:rPr>
          <w:rFonts w:ascii="Times New Roman" w:hAnsi="Times New Roman" w:cs="Times New Roman"/>
          <w:b/>
          <w:sz w:val="24"/>
          <w:szCs w:val="24"/>
        </w:rPr>
      </w:pPr>
      <w:r>
        <w:rPr>
          <w:rFonts w:ascii="Times New Roman" w:hAnsi="Times New Roman" w:cs="Times New Roman"/>
          <w:b/>
          <w:sz w:val="24"/>
          <w:szCs w:val="24"/>
        </w:rPr>
        <w:t>Identification de la personne référente pour l’appel à projets</w:t>
      </w:r>
    </w:p>
    <w:p w:rsidR="007C3085" w:rsidRDefault="00B40FE8">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Nom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Prénom :</w:t>
      </w:r>
    </w:p>
    <w:p w:rsidR="007C3085" w:rsidRDefault="00B40FE8">
      <w:pPr>
        <w:spacing w:after="120" w:line="240" w:lineRule="auto"/>
        <w:rPr>
          <w:rFonts w:ascii="Times New Roman" w:hAnsi="Times New Roman" w:cs="Times New Roman"/>
          <w:sz w:val="24"/>
          <w:szCs w:val="24"/>
        </w:rPr>
      </w:pPr>
      <w:r>
        <w:rPr>
          <w:rFonts w:ascii="Times New Roman" w:hAnsi="Times New Roman" w:cs="Times New Roman"/>
          <w:sz w:val="24"/>
          <w:szCs w:val="24"/>
        </w:rPr>
        <w:t>Fonction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Courriel :</w:t>
      </w:r>
    </w:p>
    <w:p w:rsidR="007C3085" w:rsidRDefault="00B40FE8">
      <w:pPr>
        <w:pBdr>
          <w:bottom w:val="single" w:sz="4" w:space="1" w:color="BFBFBF"/>
        </w:pBdr>
        <w:shd w:val="clear" w:color="auto" w:fill="EAF1DD" w:themeFill="accent3" w:themeFillTint="33"/>
        <w:rPr>
          <w:rFonts w:ascii="Times New Roman" w:hAnsi="Times New Roman" w:cs="Times New Roman"/>
          <w:b/>
          <w:sz w:val="24"/>
          <w:szCs w:val="24"/>
        </w:rPr>
      </w:pPr>
      <w:r>
        <w:rPr>
          <w:rFonts w:ascii="Times New Roman" w:hAnsi="Times New Roman" w:cs="Times New Roman"/>
          <w:b/>
          <w:sz w:val="24"/>
          <w:szCs w:val="24"/>
        </w:rPr>
        <w:t>Renseignements concernant les ressources humaines</w:t>
      </w:r>
    </w:p>
    <w:tbl>
      <w:tblPr>
        <w:tblStyle w:val="Grilledutableau"/>
        <w:tblW w:w="7508" w:type="dxa"/>
        <w:tblLayout w:type="fixed"/>
        <w:tblLook w:val="04A0" w:firstRow="1" w:lastRow="0" w:firstColumn="1" w:lastColumn="0" w:noHBand="0" w:noVBand="1"/>
      </w:tblPr>
      <w:tblGrid>
        <w:gridCol w:w="4532"/>
        <w:gridCol w:w="2976"/>
      </w:tblGrid>
      <w:tr w:rsidR="007C3085">
        <w:tc>
          <w:tcPr>
            <w:tcW w:w="4531" w:type="dxa"/>
          </w:tcPr>
          <w:p w:rsidR="007C3085" w:rsidRDefault="00B40FE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Nombre d’adhérents</w:t>
            </w:r>
          </w:p>
        </w:tc>
        <w:tc>
          <w:tcPr>
            <w:tcW w:w="2976" w:type="dxa"/>
          </w:tcPr>
          <w:p w:rsidR="007C3085" w:rsidRDefault="007C3085">
            <w:pPr>
              <w:spacing w:after="0" w:line="240" w:lineRule="auto"/>
              <w:rPr>
                <w:rFonts w:ascii="Times New Roman" w:hAnsi="Times New Roman" w:cs="Times New Roman"/>
                <w:sz w:val="24"/>
                <w:szCs w:val="24"/>
              </w:rPr>
            </w:pPr>
          </w:p>
        </w:tc>
      </w:tr>
      <w:tr w:rsidR="007C3085">
        <w:tc>
          <w:tcPr>
            <w:tcW w:w="4531" w:type="dxa"/>
          </w:tcPr>
          <w:p w:rsidR="007C3085" w:rsidRDefault="00B40FE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Nombre de bénévoles</w:t>
            </w:r>
          </w:p>
        </w:tc>
        <w:tc>
          <w:tcPr>
            <w:tcW w:w="2976" w:type="dxa"/>
          </w:tcPr>
          <w:p w:rsidR="007C3085" w:rsidRDefault="007C3085">
            <w:pPr>
              <w:spacing w:after="0" w:line="240" w:lineRule="auto"/>
              <w:rPr>
                <w:rFonts w:ascii="Times New Roman" w:hAnsi="Times New Roman" w:cs="Times New Roman"/>
                <w:sz w:val="24"/>
                <w:szCs w:val="24"/>
              </w:rPr>
            </w:pPr>
          </w:p>
        </w:tc>
      </w:tr>
      <w:tr w:rsidR="007C3085">
        <w:tc>
          <w:tcPr>
            <w:tcW w:w="4531" w:type="dxa"/>
          </w:tcPr>
          <w:p w:rsidR="007C3085" w:rsidRDefault="00B40FE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Nombre de volontaires</w:t>
            </w:r>
          </w:p>
        </w:tc>
        <w:tc>
          <w:tcPr>
            <w:tcW w:w="2976" w:type="dxa"/>
          </w:tcPr>
          <w:p w:rsidR="007C3085" w:rsidRDefault="007C3085">
            <w:pPr>
              <w:spacing w:after="0" w:line="240" w:lineRule="auto"/>
              <w:rPr>
                <w:rFonts w:ascii="Times New Roman" w:hAnsi="Times New Roman" w:cs="Times New Roman"/>
                <w:sz w:val="24"/>
                <w:szCs w:val="24"/>
              </w:rPr>
            </w:pPr>
          </w:p>
        </w:tc>
      </w:tr>
      <w:tr w:rsidR="007C3085">
        <w:tc>
          <w:tcPr>
            <w:tcW w:w="4531" w:type="dxa"/>
          </w:tcPr>
          <w:p w:rsidR="007C3085" w:rsidRDefault="00B40FE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Nombre de salariés</w:t>
            </w:r>
          </w:p>
        </w:tc>
        <w:tc>
          <w:tcPr>
            <w:tcW w:w="2976" w:type="dxa"/>
          </w:tcPr>
          <w:p w:rsidR="007C3085" w:rsidRDefault="007C3085">
            <w:pPr>
              <w:spacing w:after="0" w:line="240" w:lineRule="auto"/>
              <w:rPr>
                <w:rFonts w:ascii="Times New Roman" w:hAnsi="Times New Roman" w:cs="Times New Roman"/>
                <w:sz w:val="24"/>
                <w:szCs w:val="24"/>
              </w:rPr>
            </w:pPr>
          </w:p>
        </w:tc>
      </w:tr>
      <w:tr w:rsidR="007C3085">
        <w:tc>
          <w:tcPr>
            <w:tcW w:w="4531" w:type="dxa"/>
          </w:tcPr>
          <w:p w:rsidR="007C3085" w:rsidRDefault="00B40FE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Nombre de salariés en équivalent temps plein travaillé (ETPT)</w:t>
            </w:r>
          </w:p>
        </w:tc>
        <w:tc>
          <w:tcPr>
            <w:tcW w:w="2976" w:type="dxa"/>
          </w:tcPr>
          <w:p w:rsidR="007C3085" w:rsidRDefault="007C3085">
            <w:pPr>
              <w:spacing w:after="0" w:line="240" w:lineRule="auto"/>
              <w:rPr>
                <w:rFonts w:ascii="Times New Roman" w:hAnsi="Times New Roman" w:cs="Times New Roman"/>
                <w:sz w:val="24"/>
                <w:szCs w:val="24"/>
              </w:rPr>
            </w:pPr>
          </w:p>
        </w:tc>
      </w:tr>
      <w:tr w:rsidR="007C3085">
        <w:tc>
          <w:tcPr>
            <w:tcW w:w="4531" w:type="dxa"/>
          </w:tcPr>
          <w:p w:rsidR="007C3085" w:rsidRDefault="007C3085">
            <w:pPr>
              <w:spacing w:after="0" w:line="240" w:lineRule="auto"/>
              <w:rPr>
                <w:rFonts w:ascii="Times New Roman" w:hAnsi="Times New Roman" w:cs="Times New Roman"/>
                <w:sz w:val="24"/>
                <w:szCs w:val="24"/>
              </w:rPr>
            </w:pPr>
          </w:p>
        </w:tc>
        <w:tc>
          <w:tcPr>
            <w:tcW w:w="2976" w:type="dxa"/>
          </w:tcPr>
          <w:p w:rsidR="007C3085" w:rsidRDefault="007C3085">
            <w:pPr>
              <w:spacing w:after="0" w:line="240" w:lineRule="auto"/>
              <w:rPr>
                <w:rFonts w:ascii="Times New Roman" w:hAnsi="Times New Roman" w:cs="Times New Roman"/>
                <w:sz w:val="24"/>
                <w:szCs w:val="24"/>
              </w:rPr>
            </w:pPr>
          </w:p>
        </w:tc>
      </w:tr>
    </w:tbl>
    <w:p w:rsidR="007C3085" w:rsidRDefault="00B40FE8">
      <w:pPr>
        <w:pBdr>
          <w:bottom w:val="single" w:sz="4" w:space="1" w:color="BFBFBF"/>
        </w:pBdr>
        <w:shd w:val="clear" w:color="auto" w:fill="EAF1DD" w:themeFill="accent3" w:themeFillTint="33"/>
        <w:rPr>
          <w:rFonts w:ascii="Times New Roman" w:hAnsi="Times New Roman" w:cs="Times New Roman"/>
          <w:b/>
          <w:sz w:val="24"/>
          <w:szCs w:val="24"/>
        </w:rPr>
      </w:pPr>
      <w:r>
        <w:rPr>
          <w:rFonts w:ascii="Times New Roman" w:hAnsi="Times New Roman" w:cs="Times New Roman"/>
          <w:b/>
          <w:sz w:val="24"/>
          <w:szCs w:val="24"/>
        </w:rPr>
        <w:t>Budget </w:t>
      </w:r>
    </w:p>
    <w:p w:rsidR="007C3085" w:rsidRDefault="00B40FE8">
      <w:pPr>
        <w:spacing w:after="120" w:line="240" w:lineRule="auto"/>
        <w:rPr>
          <w:rFonts w:ascii="Times New Roman" w:hAnsi="Times New Roman" w:cs="Times New Roman"/>
          <w:sz w:val="24"/>
          <w:szCs w:val="24"/>
        </w:rPr>
      </w:pPr>
      <w:r>
        <w:rPr>
          <w:rFonts w:ascii="Times New Roman" w:hAnsi="Times New Roman" w:cs="Times New Roman"/>
          <w:sz w:val="24"/>
          <w:szCs w:val="24"/>
        </w:rPr>
        <w:t>Budget de l’année 2024 :</w:t>
      </w:r>
    </w:p>
    <w:p w:rsidR="007C3085" w:rsidRDefault="00B40FE8">
      <w:pPr>
        <w:spacing w:after="120" w:line="240" w:lineRule="auto"/>
        <w:rPr>
          <w:rFonts w:ascii="Times New Roman" w:hAnsi="Times New Roman" w:cs="Times New Roman"/>
          <w:sz w:val="24"/>
          <w:szCs w:val="24"/>
        </w:rPr>
      </w:pPr>
      <w:r>
        <w:rPr>
          <w:rFonts w:ascii="Times New Roman" w:hAnsi="Times New Roman" w:cs="Times New Roman"/>
          <w:sz w:val="24"/>
          <w:szCs w:val="24"/>
        </w:rPr>
        <w:t>Principaux financeurs :</w:t>
      </w:r>
    </w:p>
    <w:p w:rsidR="007C3085" w:rsidRDefault="00B40FE8">
      <w:pPr>
        <w:pBdr>
          <w:bottom w:val="single" w:sz="4" w:space="1" w:color="BFBFBF"/>
        </w:pBdr>
        <w:shd w:val="clear" w:color="auto" w:fill="EAF1DD" w:themeFill="accent3" w:themeFillTint="33"/>
        <w:spacing w:after="0" w:line="240" w:lineRule="auto"/>
        <w:rPr>
          <w:rFonts w:ascii="Times New Roman" w:hAnsi="Times New Roman" w:cs="Times New Roman"/>
          <w:b/>
          <w:sz w:val="24"/>
          <w:szCs w:val="24"/>
        </w:rPr>
      </w:pPr>
      <w:r>
        <w:rPr>
          <w:rFonts w:ascii="Times New Roman" w:hAnsi="Times New Roman" w:cs="Times New Roman"/>
          <w:b/>
          <w:sz w:val="24"/>
          <w:szCs w:val="24"/>
        </w:rPr>
        <w:t>Exemples de projets réalisés</w:t>
      </w:r>
    </w:p>
    <w:p w:rsidR="007C3085" w:rsidRDefault="00B40FE8">
      <w:r>
        <w:t xml:space="preserve"> </w:t>
      </w:r>
    </w:p>
    <w:p w:rsidR="007C3085" w:rsidRDefault="007C3085">
      <w:pPr>
        <w:rPr>
          <w:rFonts w:ascii="Times New Roman" w:hAnsi="Times New Roman" w:cs="Times New Roman"/>
          <w:b/>
          <w:sz w:val="28"/>
          <w:szCs w:val="28"/>
          <w:shd w:val="clear" w:color="auto" w:fill="DAEEF3"/>
        </w:rPr>
      </w:pPr>
    </w:p>
    <w:p w:rsidR="007C3085" w:rsidRDefault="00B40FE8">
      <w:pPr>
        <w:jc w:val="center"/>
        <w:rPr>
          <w:rFonts w:ascii="Times New Roman" w:hAnsi="Times New Roman" w:cs="Times New Roman"/>
          <w:b/>
          <w:sz w:val="28"/>
          <w:szCs w:val="28"/>
          <w:shd w:val="clear" w:color="auto" w:fill="DAEEF3"/>
        </w:rPr>
      </w:pPr>
      <w:r>
        <w:rPr>
          <w:rFonts w:ascii="Times New Roman" w:hAnsi="Times New Roman" w:cs="Times New Roman"/>
          <w:b/>
          <w:sz w:val="28"/>
          <w:szCs w:val="28"/>
        </w:rPr>
        <w:t>Annexe 2</w:t>
      </w:r>
    </w:p>
    <w:p w:rsidR="007C3085" w:rsidRDefault="00B40FE8">
      <w:pPr>
        <w:pBdr>
          <w:top w:val="single" w:sz="4" w:space="1" w:color="000000"/>
          <w:left w:val="single" w:sz="4" w:space="4" w:color="000000"/>
          <w:bottom w:val="single" w:sz="4" w:space="1" w:color="000000"/>
          <w:right w:val="single" w:sz="4" w:space="4" w:color="000000"/>
        </w:pBdr>
        <w:shd w:val="clear" w:color="auto" w:fill="FFFF00"/>
        <w:tabs>
          <w:tab w:val="left" w:pos="1534"/>
        </w:tabs>
        <w:jc w:val="center"/>
        <w:rPr>
          <w:rFonts w:ascii="Times New Roman" w:hAnsi="Times New Roman" w:cs="Times New Roman"/>
          <w:b/>
          <w:sz w:val="28"/>
          <w:szCs w:val="28"/>
        </w:rPr>
      </w:pPr>
      <w:r>
        <w:rPr>
          <w:rFonts w:ascii="Times New Roman" w:hAnsi="Times New Roman" w:cs="Times New Roman"/>
          <w:b/>
          <w:sz w:val="28"/>
          <w:szCs w:val="28"/>
        </w:rPr>
        <w:t>Liste des Pièces à fournir</w:t>
      </w:r>
    </w:p>
    <w:p w:rsidR="007C3085" w:rsidRDefault="007C3085">
      <w:pPr>
        <w:jc w:val="center"/>
        <w:rPr>
          <w:rFonts w:ascii="Times New Roman" w:hAnsi="Times New Roman" w:cs="Times New Roman"/>
          <w:b/>
          <w:sz w:val="28"/>
          <w:szCs w:val="28"/>
          <w:shd w:val="clear" w:color="auto" w:fill="DAEEF3"/>
        </w:rPr>
      </w:pPr>
    </w:p>
    <w:tbl>
      <w:tblPr>
        <w:tblStyle w:val="Grilledutableau"/>
        <w:tblW w:w="10943" w:type="dxa"/>
        <w:tblInd w:w="-367" w:type="dxa"/>
        <w:tblLayout w:type="fixed"/>
        <w:tblLook w:val="00A0" w:firstRow="1" w:lastRow="0" w:firstColumn="1" w:lastColumn="0" w:noHBand="0" w:noVBand="0"/>
      </w:tblPr>
      <w:tblGrid>
        <w:gridCol w:w="7314"/>
        <w:gridCol w:w="3629"/>
      </w:tblGrid>
      <w:tr w:rsidR="007C3085">
        <w:trPr>
          <w:tblHeader/>
        </w:trPr>
        <w:tc>
          <w:tcPr>
            <w:tcW w:w="7313" w:type="dxa"/>
            <w:tcBorders>
              <w:top w:val="single" w:sz="12" w:space="0" w:color="000000"/>
              <w:left w:val="nil"/>
              <w:bottom w:val="single" w:sz="12" w:space="0" w:color="000000"/>
              <w:right w:val="nil"/>
            </w:tcBorders>
          </w:tcPr>
          <w:p w:rsidR="007C3085" w:rsidRDefault="00B40FE8">
            <w:pPr>
              <w:pStyle w:val="En-ttedetableau"/>
              <w:rPr>
                <w:rFonts w:ascii="Times New Roman" w:hAnsi="Times New Roman" w:cs="Times New Roman"/>
              </w:rPr>
            </w:pPr>
            <w:r>
              <w:rPr>
                <w:rFonts w:ascii="Times New Roman" w:eastAsia="Calibri" w:hAnsi="Times New Roman" w:cs="Times New Roman"/>
                <w:color w:val="000000" w:themeColor="text1"/>
                <w:lang w:bidi="fr-FR"/>
              </w:rPr>
              <w:t>Les pièces réglementaires</w:t>
            </w:r>
          </w:p>
        </w:tc>
        <w:tc>
          <w:tcPr>
            <w:tcW w:w="3629" w:type="dxa"/>
            <w:tcBorders>
              <w:top w:val="single" w:sz="12" w:space="0" w:color="000000"/>
              <w:left w:val="nil"/>
              <w:bottom w:val="single" w:sz="12" w:space="0" w:color="000000"/>
              <w:right w:val="nil"/>
            </w:tcBorders>
          </w:tcPr>
          <w:p w:rsidR="007C3085" w:rsidRDefault="00B40FE8">
            <w:pPr>
              <w:pStyle w:val="En-ttedetableau"/>
              <w:rPr>
                <w:rFonts w:ascii="Times New Roman" w:hAnsi="Times New Roman" w:cs="Times New Roman"/>
              </w:rPr>
            </w:pPr>
            <w:r>
              <w:rPr>
                <w:rFonts w:ascii="Times New Roman" w:eastAsia="Calibri" w:hAnsi="Times New Roman" w:cs="Times New Roman"/>
                <w:color w:val="0070C0"/>
              </w:rPr>
              <w:t>Cadre réservé à l’administration</w:t>
            </w:r>
          </w:p>
        </w:tc>
      </w:tr>
      <w:tr w:rsidR="007C3085">
        <w:tc>
          <w:tcPr>
            <w:tcW w:w="7313" w:type="dxa"/>
            <w:tcBorders>
              <w:top w:val="single" w:sz="12" w:space="0" w:color="000000"/>
              <w:left w:val="nil"/>
              <w:bottom w:val="single" w:sz="4" w:space="0" w:color="4F81BD"/>
              <w:right w:val="nil"/>
            </w:tcBorders>
          </w:tcPr>
          <w:p w:rsidR="007C3085" w:rsidRDefault="00B40FE8">
            <w:pPr>
              <w:spacing w:after="0" w:line="240" w:lineRule="auto"/>
              <w:rPr>
                <w:rFonts w:ascii="Times New Roman" w:hAnsi="Times New Roman" w:cs="Times New Roman"/>
              </w:rPr>
            </w:pPr>
            <w:bookmarkStart w:id="7" w:name="_Hlk124423759"/>
            <w:r>
              <w:rPr>
                <w:rFonts w:ascii="Times New Roman" w:eastAsia="MS Gothic" w:hAnsi="Times New Roman" w:cs="Times New Roman"/>
              </w:rPr>
              <w:t>Courrier de demande motivée adressé au Président du Conseil Départemental</w:t>
            </w:r>
          </w:p>
        </w:tc>
        <w:tc>
          <w:tcPr>
            <w:tcW w:w="3629" w:type="dxa"/>
            <w:tcBorders>
              <w:top w:val="single" w:sz="12" w:space="0" w:color="000000"/>
              <w:left w:val="nil"/>
              <w:bottom w:val="single" w:sz="4" w:space="0" w:color="4F81BD"/>
              <w:right w:val="nil"/>
            </w:tcBorders>
          </w:tcPr>
          <w:p w:rsidR="007C3085" w:rsidRDefault="002A6EE6">
            <w:pPr>
              <w:tabs>
                <w:tab w:val="center" w:pos="3603"/>
                <w:tab w:val="right" w:pos="4617"/>
              </w:tabs>
              <w:spacing w:after="0" w:line="240" w:lineRule="auto"/>
              <w:ind w:left="2590"/>
              <w:rPr>
                <w:rFonts w:ascii="Times New Roman" w:hAnsi="Times New Roman" w:cs="Times New Roman"/>
              </w:rPr>
            </w:pPr>
            <w:sdt>
              <w:sdtPr>
                <w:id w:val="-431357367"/>
                <w14:checkbox>
                  <w14:checked w14:val="0"/>
                  <w14:checkedState w14:val="2612" w14:font="MS Gothic"/>
                  <w14:uncheckedState w14:val="2610" w14:font="MS Gothic"/>
                </w14:checkbox>
              </w:sdtPr>
              <w:sdtEndPr/>
              <w:sdtContent>
                <w:r w:rsidR="00B40FE8">
                  <w:rPr>
                    <w:rFonts w:ascii="Segoe UI Symbol" w:eastAsia="MS Gothic" w:hAnsi="Segoe UI Symbol" w:cs="Segoe UI Symbol"/>
                  </w:rPr>
                  <w:t>☐</w:t>
                </w:r>
              </w:sdtContent>
            </w:sdt>
            <w:r w:rsidR="00B40FE8">
              <w:rPr>
                <w:rFonts w:ascii="Times New Roman" w:eastAsia="MS Gothic" w:hAnsi="Times New Roman" w:cs="Times New Roman"/>
              </w:rPr>
              <w:tab/>
            </w:r>
          </w:p>
        </w:tc>
      </w:tr>
      <w:tr w:rsidR="007C3085">
        <w:tc>
          <w:tcPr>
            <w:tcW w:w="7313" w:type="dxa"/>
            <w:tcBorders>
              <w:top w:val="single" w:sz="4" w:space="0" w:color="4F81BD"/>
              <w:left w:val="nil"/>
              <w:bottom w:val="single" w:sz="4" w:space="0" w:color="4F81BD"/>
              <w:right w:val="nil"/>
            </w:tcBorders>
          </w:tcPr>
          <w:p w:rsidR="007C3085" w:rsidRDefault="00B40FE8">
            <w:pPr>
              <w:spacing w:after="0" w:line="240" w:lineRule="auto"/>
              <w:rPr>
                <w:rFonts w:ascii="Times New Roman" w:hAnsi="Times New Roman" w:cs="Times New Roman"/>
              </w:rPr>
            </w:pPr>
            <w:r>
              <w:rPr>
                <w:rFonts w:ascii="Times New Roman" w:eastAsia="Calibri" w:hAnsi="Times New Roman" w:cs="Times New Roman"/>
              </w:rPr>
              <w:t xml:space="preserve">Le </w:t>
            </w:r>
            <w:proofErr w:type="spellStart"/>
            <w:r>
              <w:rPr>
                <w:rFonts w:ascii="Times New Roman" w:eastAsia="Calibri" w:hAnsi="Times New Roman" w:cs="Times New Roman"/>
              </w:rPr>
              <w:t>Cerfa</w:t>
            </w:r>
            <w:proofErr w:type="spellEnd"/>
            <w:r>
              <w:rPr>
                <w:rFonts w:ascii="Times New Roman" w:eastAsia="Calibri" w:hAnsi="Times New Roman" w:cs="Times New Roman"/>
              </w:rPr>
              <w:t xml:space="preserve"> 15056 (dossier de demande de subvention- Association)</w:t>
            </w:r>
          </w:p>
        </w:tc>
        <w:tc>
          <w:tcPr>
            <w:tcW w:w="3629" w:type="dxa"/>
            <w:tcBorders>
              <w:top w:val="single" w:sz="4" w:space="0" w:color="4F81BD"/>
              <w:left w:val="nil"/>
              <w:bottom w:val="single" w:sz="4" w:space="0" w:color="4F81BD"/>
              <w:right w:val="nil"/>
            </w:tcBorders>
          </w:tcPr>
          <w:p w:rsidR="007C3085" w:rsidRDefault="002A6EE6">
            <w:pPr>
              <w:tabs>
                <w:tab w:val="center" w:pos="2308"/>
              </w:tabs>
              <w:spacing w:after="0" w:line="240" w:lineRule="auto"/>
              <w:ind w:left="2590"/>
              <w:rPr>
                <w:rFonts w:ascii="Times New Roman" w:eastAsia="MS Gothic" w:hAnsi="Times New Roman" w:cs="Times New Roman"/>
              </w:rPr>
            </w:pPr>
            <w:sdt>
              <w:sdtPr>
                <w:id w:val="-1468890083"/>
                <w14:checkbox>
                  <w14:checked w14:val="0"/>
                  <w14:checkedState w14:val="2612" w14:font="MS Gothic"/>
                  <w14:uncheckedState w14:val="2610" w14:font="MS Gothic"/>
                </w14:checkbox>
              </w:sdtPr>
              <w:sdtEndPr/>
              <w:sdtContent>
                <w:r w:rsidR="00B40FE8">
                  <w:rPr>
                    <w:rFonts w:ascii="Segoe UI Symbol" w:eastAsia="MS Gothic" w:hAnsi="Segoe UI Symbol" w:cs="Segoe UI Symbol"/>
                  </w:rPr>
                  <w:t>☐</w:t>
                </w:r>
              </w:sdtContent>
            </w:sdt>
            <w:r w:rsidR="00B40FE8">
              <w:rPr>
                <w:rFonts w:ascii="Times New Roman" w:eastAsia="MS Gothic" w:hAnsi="Times New Roman" w:cs="Times New Roman"/>
              </w:rPr>
              <w:tab/>
            </w:r>
          </w:p>
        </w:tc>
      </w:tr>
      <w:tr w:rsidR="007C3085">
        <w:tc>
          <w:tcPr>
            <w:tcW w:w="7313" w:type="dxa"/>
            <w:tcBorders>
              <w:top w:val="single" w:sz="4" w:space="0" w:color="4F81BD"/>
              <w:left w:val="nil"/>
              <w:bottom w:val="single" w:sz="4" w:space="0" w:color="4F81BD"/>
              <w:right w:val="nil"/>
            </w:tcBorders>
          </w:tcPr>
          <w:p w:rsidR="007C3085" w:rsidRDefault="00B40FE8">
            <w:pPr>
              <w:spacing w:after="0" w:line="240" w:lineRule="auto"/>
              <w:rPr>
                <w:rFonts w:ascii="Times New Roman" w:hAnsi="Times New Roman" w:cs="Times New Roman"/>
              </w:rPr>
            </w:pPr>
            <w:r>
              <w:rPr>
                <w:rFonts w:ascii="Times New Roman" w:eastAsia="Calibri" w:hAnsi="Times New Roman" w:cs="Times New Roman"/>
              </w:rPr>
              <w:t>Statuts de l’association datés et signés</w:t>
            </w:r>
          </w:p>
        </w:tc>
        <w:tc>
          <w:tcPr>
            <w:tcW w:w="3629" w:type="dxa"/>
            <w:tcBorders>
              <w:top w:val="single" w:sz="4" w:space="0" w:color="4F81BD"/>
              <w:left w:val="nil"/>
              <w:bottom w:val="single" w:sz="4" w:space="0" w:color="4F81BD"/>
              <w:right w:val="nil"/>
            </w:tcBorders>
          </w:tcPr>
          <w:p w:rsidR="007C3085" w:rsidRDefault="002A6EE6">
            <w:pPr>
              <w:tabs>
                <w:tab w:val="center" w:pos="2308"/>
              </w:tabs>
              <w:spacing w:after="0" w:line="240" w:lineRule="auto"/>
              <w:ind w:left="2590"/>
              <w:rPr>
                <w:rFonts w:ascii="Times New Roman" w:hAnsi="Times New Roman" w:cs="Times New Roman"/>
              </w:rPr>
            </w:pPr>
            <w:sdt>
              <w:sdtPr>
                <w:id w:val="677081890"/>
                <w14:checkbox>
                  <w14:checked w14:val="0"/>
                  <w14:checkedState w14:val="2612" w14:font="MS Gothic"/>
                  <w14:uncheckedState w14:val="2610" w14:font="MS Gothic"/>
                </w14:checkbox>
              </w:sdtPr>
              <w:sdtEndPr/>
              <w:sdtContent>
                <w:r w:rsidR="00B40FE8">
                  <w:rPr>
                    <w:rFonts w:ascii="Segoe UI Symbol" w:eastAsia="MS Gothic" w:hAnsi="Segoe UI Symbol" w:cs="Segoe UI Symbol"/>
                  </w:rPr>
                  <w:t>☐</w:t>
                </w:r>
              </w:sdtContent>
            </w:sdt>
            <w:r w:rsidR="00B40FE8">
              <w:rPr>
                <w:rFonts w:ascii="Times New Roman" w:eastAsia="MS Gothic" w:hAnsi="Times New Roman" w:cs="Times New Roman"/>
              </w:rPr>
              <w:tab/>
            </w:r>
          </w:p>
        </w:tc>
      </w:tr>
      <w:tr w:rsidR="007C3085">
        <w:tc>
          <w:tcPr>
            <w:tcW w:w="7313" w:type="dxa"/>
            <w:tcBorders>
              <w:top w:val="single" w:sz="4" w:space="0" w:color="4F81BD"/>
              <w:left w:val="nil"/>
              <w:bottom w:val="single" w:sz="4" w:space="0" w:color="4F81BD"/>
              <w:right w:val="nil"/>
            </w:tcBorders>
          </w:tcPr>
          <w:p w:rsidR="007C3085" w:rsidRDefault="00B40FE8">
            <w:pPr>
              <w:spacing w:after="0" w:line="240" w:lineRule="auto"/>
              <w:rPr>
                <w:rFonts w:ascii="Times New Roman" w:hAnsi="Times New Roman" w:cs="Times New Roman"/>
                <w:lang w:bidi="fr-FR"/>
              </w:rPr>
            </w:pPr>
            <w:r>
              <w:rPr>
                <w:rFonts w:ascii="Times New Roman" w:eastAsia="Calibri" w:hAnsi="Times New Roman" w:cs="Times New Roman"/>
                <w:lang w:bidi="fr-FR"/>
              </w:rPr>
              <w:t>Copie de la Publication au Journal Officiel ou récépissé de déclaration à la Préfecture</w:t>
            </w:r>
          </w:p>
        </w:tc>
        <w:tc>
          <w:tcPr>
            <w:tcW w:w="3629" w:type="dxa"/>
            <w:tcBorders>
              <w:top w:val="single" w:sz="4" w:space="0" w:color="4F81BD"/>
              <w:left w:val="nil"/>
              <w:bottom w:val="single" w:sz="4" w:space="0" w:color="4F81BD"/>
              <w:right w:val="nil"/>
            </w:tcBorders>
          </w:tcPr>
          <w:p w:rsidR="007C3085" w:rsidRDefault="002A6EE6">
            <w:pPr>
              <w:tabs>
                <w:tab w:val="center" w:pos="2308"/>
              </w:tabs>
              <w:spacing w:after="0" w:line="240" w:lineRule="auto"/>
              <w:ind w:left="2590"/>
              <w:rPr>
                <w:rFonts w:ascii="Times New Roman" w:eastAsia="MS Gothic" w:hAnsi="Times New Roman" w:cs="Times New Roman"/>
              </w:rPr>
            </w:pPr>
            <w:sdt>
              <w:sdtPr>
                <w:id w:val="-1492864161"/>
                <w14:checkbox>
                  <w14:checked w14:val="0"/>
                  <w14:checkedState w14:val="2612" w14:font="MS Gothic"/>
                  <w14:uncheckedState w14:val="2610" w14:font="MS Gothic"/>
                </w14:checkbox>
              </w:sdtPr>
              <w:sdtEndPr/>
              <w:sdtContent>
                <w:r w:rsidR="00B40FE8">
                  <w:rPr>
                    <w:rFonts w:ascii="Segoe UI Symbol" w:eastAsia="MS Gothic" w:hAnsi="Segoe UI Symbol" w:cs="Segoe UI Symbol"/>
                  </w:rPr>
                  <w:t>☐</w:t>
                </w:r>
              </w:sdtContent>
            </w:sdt>
            <w:r w:rsidR="00B40FE8">
              <w:rPr>
                <w:rFonts w:ascii="Times New Roman" w:eastAsia="MS Gothic" w:hAnsi="Times New Roman" w:cs="Times New Roman"/>
              </w:rPr>
              <w:tab/>
            </w:r>
          </w:p>
        </w:tc>
      </w:tr>
      <w:tr w:rsidR="007C3085">
        <w:tc>
          <w:tcPr>
            <w:tcW w:w="7313" w:type="dxa"/>
            <w:tcBorders>
              <w:top w:val="single" w:sz="4" w:space="0" w:color="4F81BD"/>
              <w:left w:val="nil"/>
              <w:bottom w:val="single" w:sz="4" w:space="0" w:color="4F81BD"/>
              <w:right w:val="nil"/>
            </w:tcBorders>
          </w:tcPr>
          <w:p w:rsidR="007C3085" w:rsidRDefault="00B40FE8">
            <w:pPr>
              <w:spacing w:after="0" w:line="240" w:lineRule="auto"/>
              <w:rPr>
                <w:rFonts w:ascii="Times New Roman" w:hAnsi="Times New Roman" w:cs="Times New Roman"/>
              </w:rPr>
            </w:pPr>
            <w:r>
              <w:rPr>
                <w:rFonts w:ascii="Times New Roman" w:eastAsia="Calibri" w:hAnsi="Times New Roman" w:cs="Times New Roman"/>
              </w:rPr>
              <w:t xml:space="preserve">En cas de modification des statuts, récépissé de déclaration en Préfecture et nouveaux statuts </w:t>
            </w:r>
          </w:p>
        </w:tc>
        <w:tc>
          <w:tcPr>
            <w:tcW w:w="3629" w:type="dxa"/>
            <w:tcBorders>
              <w:top w:val="single" w:sz="4" w:space="0" w:color="4F81BD"/>
              <w:left w:val="nil"/>
              <w:bottom w:val="single" w:sz="4" w:space="0" w:color="4F81BD"/>
              <w:right w:val="nil"/>
            </w:tcBorders>
          </w:tcPr>
          <w:p w:rsidR="007C3085" w:rsidRDefault="002A6EE6">
            <w:pPr>
              <w:spacing w:after="0" w:line="240" w:lineRule="auto"/>
              <w:ind w:left="2590"/>
              <w:rPr>
                <w:rFonts w:ascii="Times New Roman" w:hAnsi="Times New Roman" w:cs="Times New Roman"/>
              </w:rPr>
            </w:pPr>
            <w:sdt>
              <w:sdtPr>
                <w:id w:val="-102104307"/>
                <w14:checkbox>
                  <w14:checked w14:val="0"/>
                  <w14:checkedState w14:val="2612" w14:font="MS Gothic"/>
                  <w14:uncheckedState w14:val="2610" w14:font="MS Gothic"/>
                </w14:checkbox>
              </w:sdtPr>
              <w:sdtEndPr/>
              <w:sdtContent>
                <w:r w:rsidR="00B40FE8">
                  <w:rPr>
                    <w:rFonts w:ascii="MS Gothic" w:eastAsia="MS Gothic" w:hAnsi="MS Gothic" w:cs="Times New Roman"/>
                  </w:rPr>
                  <w:t>☐</w:t>
                </w:r>
              </w:sdtContent>
            </w:sdt>
          </w:p>
        </w:tc>
      </w:tr>
      <w:tr w:rsidR="007C3085">
        <w:tc>
          <w:tcPr>
            <w:tcW w:w="7313" w:type="dxa"/>
            <w:tcBorders>
              <w:top w:val="single" w:sz="4" w:space="0" w:color="4F81BD"/>
              <w:left w:val="nil"/>
              <w:bottom w:val="single" w:sz="4" w:space="0" w:color="4F81BD"/>
              <w:right w:val="nil"/>
            </w:tcBorders>
          </w:tcPr>
          <w:p w:rsidR="007C3085" w:rsidRDefault="00B40FE8">
            <w:pPr>
              <w:spacing w:after="0" w:line="240" w:lineRule="auto"/>
              <w:rPr>
                <w:rFonts w:ascii="Times New Roman" w:hAnsi="Times New Roman" w:cs="Times New Roman"/>
              </w:rPr>
            </w:pPr>
            <w:r>
              <w:rPr>
                <w:rFonts w:ascii="Times New Roman" w:eastAsia="Calibri" w:hAnsi="Times New Roman" w:cs="Times New Roman"/>
              </w:rPr>
              <w:lastRenderedPageBreak/>
              <w:t xml:space="preserve">Délibération du conseil d’administration autorisant la création et la gestion de l’action </w:t>
            </w:r>
          </w:p>
        </w:tc>
        <w:tc>
          <w:tcPr>
            <w:tcW w:w="3629" w:type="dxa"/>
            <w:tcBorders>
              <w:top w:val="single" w:sz="4" w:space="0" w:color="4F81BD"/>
              <w:left w:val="nil"/>
              <w:bottom w:val="single" w:sz="4" w:space="0" w:color="4F81BD"/>
              <w:right w:val="nil"/>
            </w:tcBorders>
          </w:tcPr>
          <w:p w:rsidR="007C3085" w:rsidRDefault="002A6EE6">
            <w:pPr>
              <w:spacing w:after="0" w:line="240" w:lineRule="auto"/>
              <w:ind w:left="2590"/>
              <w:rPr>
                <w:rFonts w:ascii="Times New Roman" w:hAnsi="Times New Roman" w:cs="Times New Roman"/>
              </w:rPr>
            </w:pPr>
            <w:sdt>
              <w:sdtPr>
                <w:id w:val="1208760733"/>
                <w14:checkbox>
                  <w14:checked w14:val="0"/>
                  <w14:checkedState w14:val="2612" w14:font="MS Gothic"/>
                  <w14:uncheckedState w14:val="2610" w14:font="MS Gothic"/>
                </w14:checkbox>
              </w:sdtPr>
              <w:sdtEndPr/>
              <w:sdtContent>
                <w:r w:rsidR="00B40FE8">
                  <w:rPr>
                    <w:rFonts w:ascii="Segoe UI Symbol" w:eastAsia="MS Gothic" w:hAnsi="Segoe UI Symbol" w:cs="Segoe UI Symbol"/>
                  </w:rPr>
                  <w:t>☐</w:t>
                </w:r>
              </w:sdtContent>
            </w:sdt>
          </w:p>
        </w:tc>
      </w:tr>
      <w:tr w:rsidR="007C3085">
        <w:trPr>
          <w:trHeight w:val="383"/>
        </w:trPr>
        <w:tc>
          <w:tcPr>
            <w:tcW w:w="7313" w:type="dxa"/>
            <w:tcBorders>
              <w:top w:val="single" w:sz="4" w:space="0" w:color="4F81BD"/>
              <w:left w:val="nil"/>
              <w:bottom w:val="single" w:sz="4" w:space="0" w:color="4F81BD"/>
              <w:right w:val="nil"/>
            </w:tcBorders>
          </w:tcPr>
          <w:p w:rsidR="007C3085" w:rsidRDefault="00B40FE8">
            <w:pPr>
              <w:spacing w:after="0" w:line="240" w:lineRule="auto"/>
              <w:rPr>
                <w:rFonts w:ascii="Times New Roman" w:eastAsia="MS Gothic" w:hAnsi="Times New Roman" w:cs="Times New Roman"/>
                <w:lang w:bidi="fr-FR"/>
              </w:rPr>
            </w:pPr>
            <w:r>
              <w:rPr>
                <w:rFonts w:ascii="Times New Roman" w:eastAsia="MS Gothic" w:hAnsi="Times New Roman" w:cs="Times New Roman"/>
                <w:lang w:bidi="fr-FR"/>
              </w:rPr>
              <w:t>Fiche signalétique du candidat selon modèle joint</w:t>
            </w:r>
          </w:p>
        </w:tc>
        <w:tc>
          <w:tcPr>
            <w:tcW w:w="3629" w:type="dxa"/>
            <w:tcBorders>
              <w:top w:val="single" w:sz="4" w:space="0" w:color="4F81BD"/>
              <w:left w:val="nil"/>
              <w:bottom w:val="single" w:sz="4" w:space="0" w:color="4F81BD"/>
              <w:right w:val="nil"/>
            </w:tcBorders>
          </w:tcPr>
          <w:p w:rsidR="007C3085" w:rsidRDefault="002A6EE6">
            <w:pPr>
              <w:spacing w:after="0" w:line="240" w:lineRule="auto"/>
              <w:ind w:left="2590"/>
              <w:rPr>
                <w:rFonts w:ascii="Times New Roman" w:hAnsi="Times New Roman" w:cs="Times New Roman"/>
              </w:rPr>
            </w:pPr>
            <w:sdt>
              <w:sdtPr>
                <w:id w:val="2123336564"/>
                <w14:checkbox>
                  <w14:checked w14:val="0"/>
                  <w14:checkedState w14:val="2612" w14:font="MS Gothic"/>
                  <w14:uncheckedState w14:val="2610" w14:font="MS Gothic"/>
                </w14:checkbox>
              </w:sdtPr>
              <w:sdtEndPr/>
              <w:sdtContent>
                <w:r w:rsidR="00B40FE8">
                  <w:rPr>
                    <w:rFonts w:ascii="Segoe UI Symbol" w:eastAsia="MS Gothic" w:hAnsi="Segoe UI Symbol" w:cs="Segoe UI Symbol"/>
                  </w:rPr>
                  <w:t>☐</w:t>
                </w:r>
              </w:sdtContent>
            </w:sdt>
          </w:p>
        </w:tc>
      </w:tr>
      <w:tr w:rsidR="007C3085">
        <w:trPr>
          <w:trHeight w:val="383"/>
        </w:trPr>
        <w:tc>
          <w:tcPr>
            <w:tcW w:w="7313" w:type="dxa"/>
            <w:tcBorders>
              <w:top w:val="single" w:sz="4" w:space="0" w:color="4F81BD"/>
              <w:left w:val="nil"/>
              <w:bottom w:val="single" w:sz="4" w:space="0" w:color="4F81BD"/>
              <w:right w:val="nil"/>
            </w:tcBorders>
          </w:tcPr>
          <w:p w:rsidR="007C3085" w:rsidRDefault="00B40FE8">
            <w:pPr>
              <w:spacing w:after="0" w:line="240" w:lineRule="auto"/>
              <w:rPr>
                <w:rFonts w:ascii="Times New Roman" w:hAnsi="Times New Roman" w:cs="Times New Roman"/>
              </w:rPr>
            </w:pPr>
            <w:r>
              <w:rPr>
                <w:rFonts w:ascii="Times New Roman" w:eastAsia="Calibri" w:hAnsi="Times New Roman" w:cs="Times New Roman"/>
              </w:rPr>
              <w:t>Attestation relative au respect des obligations légales et réglementaires</w:t>
            </w:r>
          </w:p>
        </w:tc>
        <w:tc>
          <w:tcPr>
            <w:tcW w:w="3629" w:type="dxa"/>
            <w:tcBorders>
              <w:top w:val="single" w:sz="4" w:space="0" w:color="4F81BD"/>
              <w:left w:val="nil"/>
              <w:bottom w:val="single" w:sz="4" w:space="0" w:color="4F81BD"/>
              <w:right w:val="nil"/>
            </w:tcBorders>
          </w:tcPr>
          <w:p w:rsidR="007C3085" w:rsidRDefault="002A6EE6">
            <w:pPr>
              <w:spacing w:after="0" w:line="240" w:lineRule="auto"/>
              <w:ind w:left="2590"/>
              <w:rPr>
                <w:rFonts w:ascii="Times New Roman" w:eastAsia="MS Gothic" w:hAnsi="Times New Roman" w:cs="Times New Roman"/>
              </w:rPr>
            </w:pPr>
            <w:sdt>
              <w:sdtPr>
                <w:id w:val="1255316656"/>
                <w14:checkbox>
                  <w14:checked w14:val="0"/>
                  <w14:checkedState w14:val="2612" w14:font="MS Gothic"/>
                  <w14:uncheckedState w14:val="2610" w14:font="MS Gothic"/>
                </w14:checkbox>
              </w:sdtPr>
              <w:sdtEndPr/>
              <w:sdtContent>
                <w:r w:rsidR="00B40FE8">
                  <w:rPr>
                    <w:rFonts w:ascii="MS Gothic" w:eastAsia="MS Gothic" w:hAnsi="MS Gothic" w:cs="Times New Roman"/>
                  </w:rPr>
                  <w:t>☐</w:t>
                </w:r>
              </w:sdtContent>
            </w:sdt>
          </w:p>
        </w:tc>
      </w:tr>
      <w:tr w:rsidR="007C3085">
        <w:trPr>
          <w:trHeight w:val="383"/>
        </w:trPr>
        <w:tc>
          <w:tcPr>
            <w:tcW w:w="7313" w:type="dxa"/>
            <w:tcBorders>
              <w:top w:val="single" w:sz="4" w:space="0" w:color="4F81BD"/>
              <w:left w:val="nil"/>
              <w:bottom w:val="single" w:sz="4" w:space="0" w:color="4F81BD"/>
              <w:right w:val="nil"/>
            </w:tcBorders>
          </w:tcPr>
          <w:p w:rsidR="007C3085" w:rsidRDefault="00B40FE8">
            <w:pPr>
              <w:spacing w:after="0" w:line="240" w:lineRule="auto"/>
              <w:rPr>
                <w:rFonts w:ascii="Times New Roman" w:hAnsi="Times New Roman" w:cs="Times New Roman"/>
              </w:rPr>
            </w:pPr>
            <w:r>
              <w:rPr>
                <w:rFonts w:ascii="Times New Roman" w:eastAsia="Calibri" w:hAnsi="Times New Roman" w:cs="Times New Roman"/>
              </w:rPr>
              <w:t>Attestation relative au recours à un commissaire aux comptes</w:t>
            </w:r>
            <w:r>
              <w:rPr>
                <w:rFonts w:ascii="Times New Roman" w:eastAsia="MS Gothic" w:hAnsi="Times New Roman" w:cs="Times New Roman"/>
                <w:i/>
                <w:sz w:val="20"/>
                <w:szCs w:val="20"/>
                <w:lang w:bidi="fr-FR"/>
              </w:rPr>
              <w:t xml:space="preserve"> (pour toute association ayant reçu annuellement une ou plusieurs subventions dont le montant global est supérieur à 153 000 €) </w:t>
            </w:r>
          </w:p>
        </w:tc>
        <w:tc>
          <w:tcPr>
            <w:tcW w:w="3629" w:type="dxa"/>
            <w:tcBorders>
              <w:top w:val="single" w:sz="4" w:space="0" w:color="4F81BD"/>
              <w:left w:val="nil"/>
              <w:bottom w:val="single" w:sz="4" w:space="0" w:color="4F81BD"/>
              <w:right w:val="nil"/>
            </w:tcBorders>
          </w:tcPr>
          <w:p w:rsidR="007C3085" w:rsidRDefault="007C3085">
            <w:pPr>
              <w:spacing w:after="0" w:line="240" w:lineRule="auto"/>
              <w:ind w:left="2590"/>
              <w:rPr>
                <w:rFonts w:ascii="Times New Roman" w:eastAsia="MS Gothic" w:hAnsi="Times New Roman" w:cs="Times New Roman"/>
              </w:rPr>
            </w:pPr>
          </w:p>
        </w:tc>
      </w:tr>
      <w:tr w:rsidR="007C3085">
        <w:trPr>
          <w:trHeight w:val="383"/>
        </w:trPr>
        <w:tc>
          <w:tcPr>
            <w:tcW w:w="7313" w:type="dxa"/>
            <w:tcBorders>
              <w:top w:val="single" w:sz="4" w:space="0" w:color="4F81BD"/>
              <w:left w:val="nil"/>
              <w:bottom w:val="single" w:sz="4" w:space="0" w:color="4F81BD"/>
              <w:right w:val="nil"/>
            </w:tcBorders>
          </w:tcPr>
          <w:p w:rsidR="007C3085" w:rsidRDefault="00B40FE8">
            <w:pPr>
              <w:spacing w:after="0" w:line="240" w:lineRule="auto"/>
              <w:rPr>
                <w:rFonts w:ascii="Times New Roman" w:hAnsi="Times New Roman" w:cs="Times New Roman"/>
              </w:rPr>
            </w:pPr>
            <w:r>
              <w:rPr>
                <w:rFonts w:ascii="Times New Roman" w:eastAsia="Calibri" w:hAnsi="Times New Roman" w:cs="Times New Roman"/>
              </w:rPr>
              <w:t>Attestation de non dépôt de bilan, d’absence de redressement judiciaire ou de liquidation judiciaire</w:t>
            </w:r>
          </w:p>
        </w:tc>
        <w:tc>
          <w:tcPr>
            <w:tcW w:w="3629" w:type="dxa"/>
            <w:tcBorders>
              <w:top w:val="single" w:sz="4" w:space="0" w:color="4F81BD"/>
              <w:left w:val="nil"/>
              <w:bottom w:val="single" w:sz="4" w:space="0" w:color="4F81BD"/>
              <w:right w:val="nil"/>
            </w:tcBorders>
          </w:tcPr>
          <w:p w:rsidR="007C3085" w:rsidRDefault="007C3085">
            <w:pPr>
              <w:spacing w:after="0" w:line="240" w:lineRule="auto"/>
              <w:ind w:left="2590"/>
              <w:rPr>
                <w:rFonts w:ascii="Times New Roman" w:eastAsia="MS Gothic" w:hAnsi="Times New Roman" w:cs="Times New Roman"/>
              </w:rPr>
            </w:pPr>
          </w:p>
        </w:tc>
      </w:tr>
      <w:tr w:rsidR="007C3085">
        <w:tc>
          <w:tcPr>
            <w:tcW w:w="7313" w:type="dxa"/>
            <w:tcBorders>
              <w:top w:val="single" w:sz="4" w:space="0" w:color="4F81BD"/>
              <w:left w:val="nil"/>
              <w:bottom w:val="single" w:sz="4" w:space="0" w:color="4F81BD"/>
              <w:right w:val="nil"/>
            </w:tcBorders>
          </w:tcPr>
          <w:p w:rsidR="007C3085" w:rsidRDefault="00B40FE8">
            <w:pPr>
              <w:spacing w:after="0" w:line="240" w:lineRule="auto"/>
              <w:rPr>
                <w:rFonts w:ascii="Times New Roman" w:hAnsi="Times New Roman" w:cs="Times New Roman"/>
              </w:rPr>
            </w:pPr>
            <w:r>
              <w:rPr>
                <w:rFonts w:ascii="Times New Roman" w:eastAsia="Calibri" w:hAnsi="Times New Roman" w:cs="Times New Roman"/>
              </w:rPr>
              <w:t>Relevé d’Identité Bancaire</w:t>
            </w:r>
          </w:p>
        </w:tc>
        <w:tc>
          <w:tcPr>
            <w:tcW w:w="3629" w:type="dxa"/>
            <w:tcBorders>
              <w:top w:val="single" w:sz="4" w:space="0" w:color="4F81BD"/>
              <w:left w:val="nil"/>
              <w:bottom w:val="single" w:sz="4" w:space="0" w:color="4F81BD"/>
              <w:right w:val="nil"/>
            </w:tcBorders>
          </w:tcPr>
          <w:p w:rsidR="007C3085" w:rsidRDefault="002A6EE6">
            <w:pPr>
              <w:spacing w:after="0" w:line="240" w:lineRule="auto"/>
              <w:ind w:left="2590"/>
              <w:rPr>
                <w:rFonts w:ascii="Times New Roman" w:hAnsi="Times New Roman" w:cs="Times New Roman"/>
              </w:rPr>
            </w:pPr>
            <w:sdt>
              <w:sdtPr>
                <w:id w:val="-1640486691"/>
                <w14:checkbox>
                  <w14:checked w14:val="0"/>
                  <w14:checkedState w14:val="2612" w14:font="MS Gothic"/>
                  <w14:uncheckedState w14:val="2610" w14:font="MS Gothic"/>
                </w14:checkbox>
              </w:sdtPr>
              <w:sdtEndPr/>
              <w:sdtContent>
                <w:r w:rsidR="00B40FE8">
                  <w:rPr>
                    <w:rFonts w:ascii="MS Gothic" w:eastAsia="MS Gothic" w:hAnsi="MS Gothic" w:cs="Times New Roman"/>
                  </w:rPr>
                  <w:t>☐</w:t>
                </w:r>
              </w:sdtContent>
            </w:sdt>
          </w:p>
        </w:tc>
      </w:tr>
      <w:tr w:rsidR="007C3085">
        <w:tc>
          <w:tcPr>
            <w:tcW w:w="7313" w:type="dxa"/>
            <w:tcBorders>
              <w:top w:val="single" w:sz="12" w:space="0" w:color="000000"/>
              <w:left w:val="nil"/>
              <w:bottom w:val="single" w:sz="12" w:space="0" w:color="000000"/>
              <w:right w:val="nil"/>
            </w:tcBorders>
          </w:tcPr>
          <w:p w:rsidR="007C3085" w:rsidRDefault="00B40FE8">
            <w:pPr>
              <w:pStyle w:val="En-ttedetableau"/>
              <w:rPr>
                <w:rFonts w:ascii="Times New Roman" w:hAnsi="Times New Roman" w:cs="Times New Roman"/>
                <w:color w:val="000000" w:themeColor="text1"/>
              </w:rPr>
            </w:pPr>
            <w:r>
              <w:rPr>
                <w:rFonts w:ascii="Times New Roman" w:eastAsia="Calibri" w:hAnsi="Times New Roman" w:cs="Times New Roman"/>
                <w:color w:val="000000" w:themeColor="text1"/>
                <w:lang w:bidi="fr-FR"/>
              </w:rPr>
              <w:t>Documents relatifs à l’association</w:t>
            </w:r>
          </w:p>
        </w:tc>
        <w:tc>
          <w:tcPr>
            <w:tcW w:w="3629" w:type="dxa"/>
            <w:tcBorders>
              <w:top w:val="single" w:sz="12" w:space="0" w:color="000000"/>
              <w:left w:val="nil"/>
              <w:bottom w:val="single" w:sz="12" w:space="0" w:color="000000"/>
              <w:right w:val="nil"/>
            </w:tcBorders>
          </w:tcPr>
          <w:p w:rsidR="007C3085" w:rsidRDefault="00B40FE8">
            <w:pPr>
              <w:pStyle w:val="En-ttedetableau"/>
              <w:jc w:val="right"/>
              <w:rPr>
                <w:rFonts w:ascii="Times New Roman" w:hAnsi="Times New Roman" w:cs="Times New Roman"/>
              </w:rPr>
            </w:pPr>
            <w:r>
              <w:rPr>
                <w:rFonts w:ascii="Times New Roman" w:eastAsia="Calibri" w:hAnsi="Times New Roman" w:cs="Times New Roman"/>
                <w:color w:val="0070C0"/>
              </w:rPr>
              <w:t>Cadre réservé à l’administration</w:t>
            </w:r>
          </w:p>
        </w:tc>
      </w:tr>
      <w:tr w:rsidR="007C3085">
        <w:tc>
          <w:tcPr>
            <w:tcW w:w="7313" w:type="dxa"/>
            <w:tcBorders>
              <w:top w:val="single" w:sz="12" w:space="0" w:color="000000"/>
              <w:left w:val="nil"/>
              <w:bottom w:val="single" w:sz="4" w:space="0" w:color="4F81BD"/>
              <w:right w:val="nil"/>
            </w:tcBorders>
          </w:tcPr>
          <w:p w:rsidR="007C3085" w:rsidRDefault="00B40FE8">
            <w:pPr>
              <w:spacing w:after="0" w:line="240" w:lineRule="auto"/>
              <w:rPr>
                <w:rFonts w:ascii="Times New Roman" w:hAnsi="Times New Roman" w:cs="Times New Roman"/>
                <w:sz w:val="24"/>
              </w:rPr>
            </w:pPr>
            <w:r>
              <w:rPr>
                <w:rFonts w:ascii="Times New Roman" w:eastAsia="Calibri" w:hAnsi="Times New Roman" w:cs="Times New Roman"/>
                <w:sz w:val="24"/>
              </w:rPr>
              <w:t>PV de la dernière Assemblée Générale</w:t>
            </w:r>
          </w:p>
        </w:tc>
        <w:tc>
          <w:tcPr>
            <w:tcW w:w="3629" w:type="dxa"/>
            <w:tcBorders>
              <w:top w:val="single" w:sz="12" w:space="0" w:color="000000"/>
              <w:left w:val="nil"/>
              <w:bottom w:val="single" w:sz="4" w:space="0" w:color="4F81BD"/>
              <w:right w:val="nil"/>
            </w:tcBorders>
          </w:tcPr>
          <w:p w:rsidR="007C3085" w:rsidRDefault="002A6EE6">
            <w:pPr>
              <w:tabs>
                <w:tab w:val="center" w:pos="3603"/>
                <w:tab w:val="right" w:pos="4617"/>
              </w:tabs>
              <w:spacing w:after="0" w:line="240" w:lineRule="auto"/>
              <w:ind w:left="2590"/>
              <w:rPr>
                <w:rFonts w:ascii="Times New Roman" w:hAnsi="Times New Roman" w:cs="Times New Roman"/>
              </w:rPr>
            </w:pPr>
            <w:sdt>
              <w:sdtPr>
                <w:id w:val="-1080060337"/>
                <w14:checkbox>
                  <w14:checked w14:val="0"/>
                  <w14:checkedState w14:val="2612" w14:font="MS Gothic"/>
                  <w14:uncheckedState w14:val="2610" w14:font="MS Gothic"/>
                </w14:checkbox>
              </w:sdtPr>
              <w:sdtEndPr/>
              <w:sdtContent>
                <w:r w:rsidR="00B40FE8">
                  <w:rPr>
                    <w:rFonts w:ascii="MS Gothic" w:eastAsia="MS Gothic" w:hAnsi="MS Gothic" w:cs="Times New Roman"/>
                  </w:rPr>
                  <w:t>☐</w:t>
                </w:r>
              </w:sdtContent>
            </w:sdt>
          </w:p>
        </w:tc>
      </w:tr>
      <w:tr w:rsidR="007C3085">
        <w:tc>
          <w:tcPr>
            <w:tcW w:w="7313" w:type="dxa"/>
            <w:tcBorders>
              <w:top w:val="single" w:sz="4" w:space="0" w:color="4F81BD"/>
              <w:left w:val="nil"/>
              <w:bottom w:val="single" w:sz="4" w:space="0" w:color="4F81BD"/>
              <w:right w:val="nil"/>
            </w:tcBorders>
          </w:tcPr>
          <w:p w:rsidR="007C3085" w:rsidRDefault="00B40FE8">
            <w:pPr>
              <w:spacing w:after="0" w:line="240" w:lineRule="auto"/>
              <w:rPr>
                <w:rFonts w:ascii="Times New Roman" w:hAnsi="Times New Roman" w:cs="Times New Roman"/>
              </w:rPr>
            </w:pPr>
            <w:r>
              <w:rPr>
                <w:rFonts w:ascii="Times New Roman" w:eastAsia="MS Gothic" w:hAnsi="Times New Roman" w:cs="Times New Roman"/>
                <w:lang w:bidi="fr-FR"/>
              </w:rPr>
              <w:t>Rapport d’activité de l’année à N-1.</w:t>
            </w:r>
          </w:p>
        </w:tc>
        <w:tc>
          <w:tcPr>
            <w:tcW w:w="3629" w:type="dxa"/>
            <w:tcBorders>
              <w:top w:val="single" w:sz="4" w:space="0" w:color="4F81BD"/>
              <w:left w:val="nil"/>
              <w:bottom w:val="single" w:sz="4" w:space="0" w:color="4F81BD"/>
              <w:right w:val="nil"/>
            </w:tcBorders>
          </w:tcPr>
          <w:p w:rsidR="007C3085" w:rsidRDefault="002A6EE6">
            <w:pPr>
              <w:tabs>
                <w:tab w:val="center" w:pos="2308"/>
              </w:tabs>
              <w:spacing w:after="0" w:line="240" w:lineRule="auto"/>
              <w:ind w:left="2590"/>
              <w:rPr>
                <w:rFonts w:ascii="Times New Roman" w:hAnsi="Times New Roman" w:cs="Times New Roman"/>
              </w:rPr>
            </w:pPr>
            <w:sdt>
              <w:sdtPr>
                <w:id w:val="-1222669086"/>
                <w14:checkbox>
                  <w14:checked w14:val="0"/>
                  <w14:checkedState w14:val="2612" w14:font="MS Gothic"/>
                  <w14:uncheckedState w14:val="2610" w14:font="MS Gothic"/>
                </w14:checkbox>
              </w:sdtPr>
              <w:sdtEndPr/>
              <w:sdtContent>
                <w:r w:rsidR="00B40FE8">
                  <w:rPr>
                    <w:rFonts w:ascii="MS Gothic" w:eastAsia="MS Gothic" w:hAnsi="MS Gothic" w:cs="Times New Roman"/>
                  </w:rPr>
                  <w:t>☐</w:t>
                </w:r>
              </w:sdtContent>
            </w:sdt>
            <w:r w:rsidR="00B40FE8">
              <w:rPr>
                <w:rFonts w:ascii="Times New Roman" w:eastAsia="MS Gothic" w:hAnsi="Times New Roman" w:cs="Times New Roman"/>
              </w:rPr>
              <w:tab/>
            </w:r>
          </w:p>
        </w:tc>
      </w:tr>
      <w:tr w:rsidR="007C3085">
        <w:tc>
          <w:tcPr>
            <w:tcW w:w="7313" w:type="dxa"/>
            <w:tcBorders>
              <w:top w:val="single" w:sz="4" w:space="0" w:color="4F81BD"/>
              <w:left w:val="nil"/>
              <w:bottom w:val="single" w:sz="4" w:space="0" w:color="4F81BD"/>
              <w:right w:val="nil"/>
            </w:tcBorders>
          </w:tcPr>
          <w:p w:rsidR="007C3085" w:rsidRDefault="00B40FE8">
            <w:pPr>
              <w:spacing w:after="0" w:line="240" w:lineRule="auto"/>
              <w:rPr>
                <w:rFonts w:ascii="Times New Roman" w:hAnsi="Times New Roman" w:cs="Times New Roman"/>
              </w:rPr>
            </w:pPr>
            <w:r>
              <w:rPr>
                <w:rFonts w:ascii="Times New Roman" w:eastAsia="MS Gothic" w:hAnsi="Times New Roman" w:cs="Times New Roman"/>
                <w:lang w:bidi="fr-FR"/>
              </w:rPr>
              <w:t>Dernier bilan financier de l’année N-1</w:t>
            </w:r>
          </w:p>
        </w:tc>
        <w:tc>
          <w:tcPr>
            <w:tcW w:w="3629" w:type="dxa"/>
            <w:tcBorders>
              <w:top w:val="single" w:sz="4" w:space="0" w:color="4F81BD"/>
              <w:left w:val="nil"/>
              <w:bottom w:val="single" w:sz="4" w:space="0" w:color="4F81BD"/>
              <w:right w:val="nil"/>
            </w:tcBorders>
          </w:tcPr>
          <w:p w:rsidR="007C3085" w:rsidRDefault="002A6EE6">
            <w:pPr>
              <w:spacing w:after="0" w:line="240" w:lineRule="auto"/>
              <w:ind w:left="2590"/>
              <w:rPr>
                <w:rFonts w:ascii="Times New Roman" w:hAnsi="Times New Roman" w:cs="Times New Roman"/>
              </w:rPr>
            </w:pPr>
            <w:sdt>
              <w:sdtPr>
                <w:id w:val="301280491"/>
                <w14:checkbox>
                  <w14:checked w14:val="0"/>
                  <w14:checkedState w14:val="2612" w14:font="MS Gothic"/>
                  <w14:uncheckedState w14:val="2610" w14:font="MS Gothic"/>
                </w14:checkbox>
              </w:sdtPr>
              <w:sdtEndPr/>
              <w:sdtContent>
                <w:r w:rsidR="00B40FE8">
                  <w:rPr>
                    <w:rFonts w:ascii="Segoe UI Symbol" w:eastAsia="MS Gothic" w:hAnsi="Segoe UI Symbol" w:cs="Segoe UI Symbol"/>
                  </w:rPr>
                  <w:t>☐</w:t>
                </w:r>
              </w:sdtContent>
            </w:sdt>
          </w:p>
        </w:tc>
      </w:tr>
      <w:tr w:rsidR="007C3085">
        <w:tc>
          <w:tcPr>
            <w:tcW w:w="7313" w:type="dxa"/>
            <w:tcBorders>
              <w:top w:val="single" w:sz="4" w:space="0" w:color="4F81BD"/>
              <w:left w:val="nil"/>
              <w:bottom w:val="single" w:sz="12" w:space="0" w:color="000000"/>
              <w:right w:val="nil"/>
            </w:tcBorders>
          </w:tcPr>
          <w:p w:rsidR="007C3085" w:rsidRDefault="00B40FE8">
            <w:pPr>
              <w:spacing w:after="0" w:line="240" w:lineRule="auto"/>
              <w:rPr>
                <w:rFonts w:ascii="Times New Roman" w:eastAsia="MS Gothic" w:hAnsi="Times New Roman" w:cs="Times New Roman"/>
                <w:lang w:bidi="fr-FR"/>
              </w:rPr>
            </w:pPr>
            <w:r>
              <w:rPr>
                <w:rFonts w:ascii="Times New Roman" w:eastAsia="MS Gothic" w:hAnsi="Times New Roman" w:cs="Times New Roman"/>
                <w:lang w:bidi="fr-FR"/>
              </w:rPr>
              <w:t xml:space="preserve">Dernier Rapport du Commissaire aux comptes connu </w:t>
            </w:r>
            <w:r>
              <w:rPr>
                <w:rFonts w:ascii="Times New Roman" w:eastAsia="MS Gothic" w:hAnsi="Times New Roman" w:cs="Times New Roman"/>
                <w:i/>
                <w:sz w:val="20"/>
                <w:szCs w:val="20"/>
                <w:lang w:bidi="fr-FR"/>
              </w:rPr>
              <w:t xml:space="preserve">(pour toute association ayant reçu annuellement une ou plusieurs subventions dont le montant global est supérieur à 153 000 €) </w:t>
            </w:r>
          </w:p>
        </w:tc>
        <w:tc>
          <w:tcPr>
            <w:tcW w:w="3629" w:type="dxa"/>
            <w:tcBorders>
              <w:top w:val="single" w:sz="4" w:space="0" w:color="4F81BD"/>
              <w:left w:val="nil"/>
              <w:bottom w:val="single" w:sz="12" w:space="0" w:color="000000"/>
              <w:right w:val="nil"/>
            </w:tcBorders>
          </w:tcPr>
          <w:p w:rsidR="007C3085" w:rsidRDefault="002A6EE6">
            <w:pPr>
              <w:spacing w:after="0" w:line="240" w:lineRule="auto"/>
              <w:ind w:left="2590"/>
              <w:rPr>
                <w:rFonts w:ascii="Times New Roman" w:hAnsi="Times New Roman" w:cs="Times New Roman"/>
              </w:rPr>
            </w:pPr>
            <w:sdt>
              <w:sdtPr>
                <w:id w:val="1796022605"/>
                <w14:checkbox>
                  <w14:checked w14:val="0"/>
                  <w14:checkedState w14:val="2612" w14:font="MS Gothic"/>
                  <w14:uncheckedState w14:val="2610" w14:font="MS Gothic"/>
                </w14:checkbox>
              </w:sdtPr>
              <w:sdtEndPr/>
              <w:sdtContent>
                <w:r w:rsidR="00B40FE8">
                  <w:rPr>
                    <w:rFonts w:ascii="Segoe UI Symbol" w:eastAsia="MS Gothic" w:hAnsi="Segoe UI Symbol" w:cs="Segoe UI Symbol"/>
                  </w:rPr>
                  <w:t>☐</w:t>
                </w:r>
              </w:sdtContent>
            </w:sdt>
          </w:p>
        </w:tc>
      </w:tr>
      <w:tr w:rsidR="007C3085">
        <w:tc>
          <w:tcPr>
            <w:tcW w:w="7313" w:type="dxa"/>
            <w:tcBorders>
              <w:top w:val="single" w:sz="12" w:space="0" w:color="000000"/>
              <w:left w:val="nil"/>
              <w:bottom w:val="single" w:sz="12" w:space="0" w:color="000000"/>
              <w:right w:val="nil"/>
            </w:tcBorders>
          </w:tcPr>
          <w:p w:rsidR="007C3085" w:rsidRDefault="00B40FE8">
            <w:pPr>
              <w:pStyle w:val="En-ttedetableau"/>
              <w:rPr>
                <w:rFonts w:ascii="Times New Roman" w:hAnsi="Times New Roman" w:cs="Times New Roman"/>
                <w:color w:val="000000" w:themeColor="text1"/>
              </w:rPr>
            </w:pPr>
            <w:r>
              <w:rPr>
                <w:rFonts w:ascii="Times New Roman" w:eastAsia="Calibri" w:hAnsi="Times New Roman" w:cs="Times New Roman"/>
                <w:color w:val="000000" w:themeColor="text1"/>
                <w:lang w:bidi="fr-FR"/>
              </w:rPr>
              <w:t>Documents relatifs au projet</w:t>
            </w:r>
          </w:p>
        </w:tc>
        <w:tc>
          <w:tcPr>
            <w:tcW w:w="3629" w:type="dxa"/>
            <w:tcBorders>
              <w:top w:val="single" w:sz="12" w:space="0" w:color="000000"/>
              <w:left w:val="nil"/>
              <w:bottom w:val="single" w:sz="12" w:space="0" w:color="000000"/>
              <w:right w:val="nil"/>
            </w:tcBorders>
          </w:tcPr>
          <w:p w:rsidR="007C3085" w:rsidRDefault="00B40FE8">
            <w:pPr>
              <w:pStyle w:val="En-ttedetableau"/>
              <w:jc w:val="right"/>
              <w:rPr>
                <w:rFonts w:ascii="Times New Roman" w:hAnsi="Times New Roman" w:cs="Times New Roman"/>
              </w:rPr>
            </w:pPr>
            <w:r>
              <w:rPr>
                <w:rFonts w:ascii="Times New Roman" w:eastAsia="Calibri" w:hAnsi="Times New Roman" w:cs="Times New Roman"/>
                <w:color w:val="0070C0"/>
              </w:rPr>
              <w:t>Cadre réservé à l’administration</w:t>
            </w:r>
          </w:p>
        </w:tc>
      </w:tr>
      <w:tr w:rsidR="007C3085">
        <w:tc>
          <w:tcPr>
            <w:tcW w:w="7313" w:type="dxa"/>
            <w:tcBorders>
              <w:top w:val="single" w:sz="12" w:space="0" w:color="000000"/>
              <w:left w:val="nil"/>
              <w:bottom w:val="single" w:sz="4" w:space="0" w:color="4F81BD"/>
              <w:right w:val="nil"/>
            </w:tcBorders>
          </w:tcPr>
          <w:p w:rsidR="007C3085" w:rsidRDefault="00B40FE8">
            <w:pPr>
              <w:pStyle w:val="En-ttedetableau"/>
              <w:jc w:val="left"/>
              <w:rPr>
                <w:rFonts w:ascii="Times New Roman" w:hAnsi="Times New Roman" w:cs="Times New Roman"/>
                <w:b w:val="0"/>
                <w:color w:val="auto"/>
                <w:lang w:bidi="fr-FR"/>
              </w:rPr>
            </w:pPr>
            <w:r>
              <w:rPr>
                <w:rFonts w:ascii="Times New Roman" w:eastAsia="Calibri" w:hAnsi="Times New Roman" w:cs="Times New Roman"/>
                <w:b w:val="0"/>
                <w:color w:val="auto"/>
                <w:lang w:bidi="fr-FR"/>
              </w:rPr>
              <w:t>Mémoire technique sur la mise en œuvre du projet</w:t>
            </w:r>
          </w:p>
        </w:tc>
        <w:tc>
          <w:tcPr>
            <w:tcW w:w="3629" w:type="dxa"/>
            <w:tcBorders>
              <w:top w:val="single" w:sz="12" w:space="0" w:color="000000"/>
              <w:left w:val="nil"/>
              <w:bottom w:val="single" w:sz="4" w:space="0" w:color="4F81BD"/>
              <w:right w:val="nil"/>
            </w:tcBorders>
          </w:tcPr>
          <w:p w:rsidR="007C3085" w:rsidRDefault="002A6EE6">
            <w:pPr>
              <w:tabs>
                <w:tab w:val="center" w:pos="3603"/>
                <w:tab w:val="right" w:pos="4617"/>
              </w:tabs>
              <w:spacing w:after="0" w:line="240" w:lineRule="auto"/>
              <w:ind w:left="2590"/>
              <w:jc w:val="both"/>
              <w:rPr>
                <w:rFonts w:ascii="Times New Roman" w:hAnsi="Times New Roman" w:cs="Times New Roman"/>
              </w:rPr>
            </w:pPr>
            <w:sdt>
              <w:sdtPr>
                <w:id w:val="-949851593"/>
                <w14:checkbox>
                  <w14:checked w14:val="0"/>
                  <w14:checkedState w14:val="2612" w14:font="MS Gothic"/>
                  <w14:uncheckedState w14:val="2610" w14:font="MS Gothic"/>
                </w14:checkbox>
              </w:sdtPr>
              <w:sdtEndPr/>
              <w:sdtContent>
                <w:r w:rsidR="00B40FE8">
                  <w:rPr>
                    <w:rFonts w:ascii="MS Gothic" w:eastAsia="MS Gothic" w:hAnsi="MS Gothic" w:cs="Times New Roman"/>
                  </w:rPr>
                  <w:t>☐</w:t>
                </w:r>
              </w:sdtContent>
            </w:sdt>
            <w:bookmarkEnd w:id="7"/>
          </w:p>
        </w:tc>
      </w:tr>
    </w:tbl>
    <w:p w:rsidR="007C3085" w:rsidRDefault="007C3085">
      <w:pPr>
        <w:pStyle w:val="Sansinterligne"/>
      </w:pPr>
    </w:p>
    <w:p w:rsidR="007C3085" w:rsidRDefault="007C3085">
      <w:pPr>
        <w:pStyle w:val="Sansinterligne"/>
      </w:pPr>
    </w:p>
    <w:p w:rsidR="007C3085" w:rsidRDefault="007C3085">
      <w:pPr>
        <w:pStyle w:val="Sansinterligne"/>
      </w:pPr>
    </w:p>
    <w:p w:rsidR="007C3085" w:rsidRDefault="00B40FE8">
      <w:pPr>
        <w:pStyle w:val="Sansinterligne"/>
      </w:pPr>
      <w:r>
        <w:rPr>
          <w:noProof/>
        </w:rPr>
        <mc:AlternateContent>
          <mc:Choice Requires="wps">
            <w:drawing>
              <wp:anchor distT="0" distB="28575" distL="0" distR="28575" simplePos="0" relativeHeight="3" behindDoc="0" locked="0" layoutInCell="1" allowOverlap="1" wp14:anchorId="5A5C4E61">
                <wp:simplePos x="0" y="0"/>
                <wp:positionH relativeFrom="column">
                  <wp:posOffset>-72390</wp:posOffset>
                </wp:positionH>
                <wp:positionV relativeFrom="paragraph">
                  <wp:posOffset>52070</wp:posOffset>
                </wp:positionV>
                <wp:extent cx="6372225" cy="1438275"/>
                <wp:effectExtent l="13335" t="13335" r="12065" b="12065"/>
                <wp:wrapNone/>
                <wp:docPr id="2" name="Rectangle 18"/>
                <wp:cNvGraphicFramePr/>
                <a:graphic xmlns:a="http://schemas.openxmlformats.org/drawingml/2006/main">
                  <a:graphicData uri="http://schemas.microsoft.com/office/word/2010/wordprocessingShape">
                    <wps:wsp>
                      <wps:cNvSpPr/>
                      <wps:spPr>
                        <a:xfrm>
                          <a:off x="0" y="0"/>
                          <a:ext cx="6372360" cy="1438200"/>
                        </a:xfrm>
                        <a:prstGeom prst="rect">
                          <a:avLst/>
                        </a:prstGeom>
                        <a:noFill/>
                        <a:ln>
                          <a:solidFill>
                            <a:srgbClr val="4F81BD"/>
                          </a:solidFill>
                          <a:round/>
                        </a:ln>
                      </wps:spPr>
                      <wps:style>
                        <a:lnRef idx="2">
                          <a:schemeClr val="accent1"/>
                        </a:lnRef>
                        <a:fillRef idx="1">
                          <a:schemeClr val="lt1"/>
                        </a:fillRef>
                        <a:effectRef idx="0">
                          <a:schemeClr val="accent1"/>
                        </a:effectRef>
                        <a:fontRef idx="minor"/>
                      </wps:style>
                      <wps:bodyPr/>
                    </wps:wsp>
                  </a:graphicData>
                </a:graphic>
              </wp:anchor>
            </w:drawing>
          </mc:Choice>
          <mc:Fallback>
            <w:pict>
              <v:rect id="shape_0" ID="Rectangle 18" path="m0,0l-2147483645,0l-2147483645,-2147483646l0,-2147483646xe" stroked="t" o:allowincell="f" style="position:absolute;margin-left:-5.7pt;margin-top:4.1pt;width:501.7pt;height:113.2pt;mso-wrap-style:none;v-text-anchor:middle" wp14:anchorId="5A5C4E61">
                <v:fill o:detectmouseclick="t" on="false"/>
                <v:stroke color="#4f81bd" weight="25560" joinstyle="round" endcap="flat"/>
                <w10:wrap type="none"/>
              </v:rect>
            </w:pict>
          </mc:Fallback>
        </mc:AlternateContent>
      </w:r>
    </w:p>
    <w:p w:rsidR="007C3085" w:rsidRDefault="00B40FE8">
      <w:pPr>
        <w:pStyle w:val="Sansinterligne"/>
        <w:shd w:val="clear" w:color="auto" w:fill="EEECE1" w:themeFill="background2"/>
        <w:rPr>
          <w:b/>
          <w:color w:val="0070C0"/>
        </w:rPr>
      </w:pPr>
      <w:r>
        <w:rPr>
          <w:b/>
          <w:color w:val="0070C0"/>
        </w:rPr>
        <w:t>Cadre réservé à l’administration – Date de vérification :</w:t>
      </w:r>
    </w:p>
    <w:p w:rsidR="007C3085" w:rsidRDefault="00B40FE8">
      <w:pPr>
        <w:pStyle w:val="Sansinterligne"/>
        <w:shd w:val="clear" w:color="auto" w:fill="EEECE1" w:themeFill="background2"/>
        <w:rPr>
          <w:b/>
          <w:color w:val="0070C0"/>
        </w:rPr>
      </w:pPr>
      <w:r>
        <w:rPr>
          <w:b/>
          <w:color w:val="0070C0"/>
        </w:rPr>
        <w:t xml:space="preserve">Identité du porteur de projet : </w:t>
      </w:r>
    </w:p>
    <w:p w:rsidR="007C3085" w:rsidRDefault="007C3085">
      <w:pPr>
        <w:pStyle w:val="Sansinterligne"/>
        <w:shd w:val="clear" w:color="auto" w:fill="EEECE1" w:themeFill="background2"/>
        <w:rPr>
          <w:b/>
          <w:color w:val="0070C0"/>
        </w:rPr>
      </w:pPr>
    </w:p>
    <w:p w:rsidR="007C3085" w:rsidRDefault="002A6EE6">
      <w:pPr>
        <w:pStyle w:val="Sansinterligne"/>
        <w:shd w:val="clear" w:color="auto" w:fill="EEECE1" w:themeFill="background2"/>
        <w:rPr>
          <w:color w:val="0070C0"/>
        </w:rPr>
      </w:pPr>
      <w:sdt>
        <w:sdtPr>
          <w:id w:val="-2121753783"/>
          <w14:checkbox>
            <w14:checked w14:val="0"/>
            <w14:checkedState w14:val="2612" w14:font="MS Gothic"/>
            <w14:uncheckedState w14:val="2610" w14:font="MS Gothic"/>
          </w14:checkbox>
        </w:sdtPr>
        <w:sdtEndPr/>
        <w:sdtContent>
          <w:r w:rsidR="00B40FE8">
            <w:rPr>
              <w:rFonts w:ascii="MS Gothic" w:eastAsia="MS Gothic" w:hAnsi="MS Gothic"/>
              <w:color w:val="0070C0"/>
            </w:rPr>
            <w:t>☐</w:t>
          </w:r>
        </w:sdtContent>
      </w:sdt>
      <w:r w:rsidR="00B40FE8">
        <w:rPr>
          <w:color w:val="0070C0"/>
        </w:rPr>
        <w:t xml:space="preserve">Dossier complet </w:t>
      </w:r>
    </w:p>
    <w:p w:rsidR="007C3085" w:rsidRDefault="002A6EE6">
      <w:pPr>
        <w:pStyle w:val="Sansinterligne"/>
        <w:shd w:val="clear" w:color="auto" w:fill="EEECE1" w:themeFill="background2"/>
        <w:rPr>
          <w:color w:val="0070C0"/>
        </w:rPr>
      </w:pPr>
      <w:sdt>
        <w:sdtPr>
          <w:id w:val="-1323274480"/>
          <w14:checkbox>
            <w14:checked w14:val="0"/>
            <w14:checkedState w14:val="2612" w14:font="MS Gothic"/>
            <w14:uncheckedState w14:val="2610" w14:font="MS Gothic"/>
          </w14:checkbox>
        </w:sdtPr>
        <w:sdtEndPr/>
        <w:sdtContent>
          <w:r w:rsidR="00B40FE8">
            <w:rPr>
              <w:rFonts w:ascii="MS Gothic" w:eastAsia="MS Gothic" w:hAnsi="MS Gothic"/>
              <w:color w:val="0070C0"/>
            </w:rPr>
            <w:t>☐</w:t>
          </w:r>
        </w:sdtContent>
      </w:sdt>
      <w:r w:rsidR="00B40FE8">
        <w:rPr>
          <w:color w:val="0070C0"/>
        </w:rPr>
        <w:t xml:space="preserve">Dossier incomplet : </w:t>
      </w:r>
      <w:r w:rsidR="00B40FE8">
        <w:rPr>
          <w:color w:val="0070C0"/>
        </w:rPr>
        <w:tab/>
      </w:r>
      <w:r w:rsidR="00B40FE8">
        <w:rPr>
          <w:color w:val="0070C0"/>
        </w:rPr>
        <w:tab/>
      </w:r>
    </w:p>
    <w:p w:rsidR="007C3085" w:rsidRDefault="002A6EE6">
      <w:pPr>
        <w:pStyle w:val="Sansinterligne"/>
        <w:shd w:val="clear" w:color="auto" w:fill="EEECE1" w:themeFill="background2"/>
        <w:rPr>
          <w:color w:val="0070C0"/>
        </w:rPr>
      </w:pPr>
      <w:sdt>
        <w:sdtPr>
          <w:id w:val="1654873694"/>
          <w14:checkbox>
            <w14:checked w14:val="0"/>
            <w14:checkedState w14:val="2612" w14:font="MS Gothic"/>
            <w14:uncheckedState w14:val="2610" w14:font="MS Gothic"/>
          </w14:checkbox>
        </w:sdtPr>
        <w:sdtEndPr/>
        <w:sdtContent>
          <w:r w:rsidR="00B40FE8">
            <w:rPr>
              <w:rFonts w:ascii="MS Gothic" w:eastAsia="MS Gothic" w:hAnsi="MS Gothic"/>
              <w:color w:val="0070C0"/>
            </w:rPr>
            <w:t>☐</w:t>
          </w:r>
        </w:sdtContent>
      </w:sdt>
      <w:r w:rsidR="00B40FE8">
        <w:rPr>
          <w:color w:val="0070C0"/>
        </w:rPr>
        <w:t>Dossier éligible</w:t>
      </w:r>
    </w:p>
    <w:p w:rsidR="007C3085" w:rsidRDefault="002A6EE6">
      <w:pPr>
        <w:pStyle w:val="Sansinterligne"/>
        <w:shd w:val="clear" w:color="auto" w:fill="EEECE1" w:themeFill="background2"/>
        <w:rPr>
          <w:color w:val="0070C0"/>
        </w:rPr>
      </w:pPr>
      <w:sdt>
        <w:sdtPr>
          <w:id w:val="-1787111234"/>
          <w14:checkbox>
            <w14:checked w14:val="0"/>
            <w14:checkedState w14:val="2612" w14:font="MS Gothic"/>
            <w14:uncheckedState w14:val="2610" w14:font="MS Gothic"/>
          </w14:checkbox>
        </w:sdtPr>
        <w:sdtEndPr/>
        <w:sdtContent>
          <w:r w:rsidR="00B40FE8">
            <w:rPr>
              <w:rFonts w:ascii="MS Gothic" w:eastAsia="MS Gothic" w:hAnsi="MS Gothic"/>
              <w:color w:val="0070C0"/>
            </w:rPr>
            <w:t>☐</w:t>
          </w:r>
        </w:sdtContent>
      </w:sdt>
      <w:r w:rsidR="00B40FE8">
        <w:rPr>
          <w:color w:val="0070C0"/>
        </w:rPr>
        <w:t xml:space="preserve">Dossier non éligible au motif de   </w:t>
      </w:r>
    </w:p>
    <w:p w:rsidR="007C3085" w:rsidRDefault="007C3085">
      <w:pPr>
        <w:jc w:val="center"/>
        <w:rPr>
          <w:rFonts w:ascii="Times New Roman" w:hAnsi="Times New Roman" w:cs="Times New Roman"/>
        </w:rPr>
      </w:pPr>
    </w:p>
    <w:sectPr w:rsidR="007C3085">
      <w:footerReference w:type="default" r:id="rId12"/>
      <w:footerReference w:type="first" r:id="rId13"/>
      <w:pgSz w:w="11906" w:h="16838"/>
      <w:pgMar w:top="851" w:right="1134" w:bottom="1134" w:left="1134" w:header="0" w:footer="45"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C1A" w:rsidRDefault="00493C1A">
      <w:pPr>
        <w:spacing w:after="0" w:line="240" w:lineRule="auto"/>
      </w:pPr>
      <w:r>
        <w:separator/>
      </w:r>
    </w:p>
  </w:endnote>
  <w:endnote w:type="continuationSeparator" w:id="0">
    <w:p w:rsidR="00493C1A" w:rsidRDefault="00493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6965980"/>
      <w:docPartObj>
        <w:docPartGallery w:val="Page Numbers (Bottom of Page)"/>
        <w:docPartUnique/>
      </w:docPartObj>
    </w:sdtPr>
    <w:sdtEndPr/>
    <w:sdtContent>
      <w:p w:rsidR="007C3085" w:rsidRDefault="007C3085" w:rsidP="00BD1004">
        <w:pPr>
          <w:pStyle w:val="Pieddepage"/>
          <w:pBdr>
            <w:top w:val="single" w:sz="4" w:space="1" w:color="BFBFBF"/>
          </w:pBdr>
          <w:rPr>
            <w:rFonts w:ascii="Times New Roman" w:hAnsi="Times New Roman" w:cs="Times New Roman"/>
            <w:sz w:val="20"/>
            <w:szCs w:val="20"/>
          </w:rPr>
        </w:pPr>
      </w:p>
      <w:p w:rsidR="007C3085" w:rsidRDefault="00B40FE8" w:rsidP="00BD1004">
        <w:pPr>
          <w:pStyle w:val="Pieddepage"/>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9</w:t>
        </w:r>
        <w:r>
          <w:rPr>
            <w:sz w:val="18"/>
            <w:szCs w:val="18"/>
          </w:rPr>
          <w:fldChar w:fldCharType="end"/>
        </w:r>
      </w:p>
    </w:sdtContent>
  </w:sdt>
  <w:p w:rsidR="007C3085" w:rsidRDefault="007C308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0083703"/>
      <w:docPartObj>
        <w:docPartGallery w:val="Page Numbers (Bottom of Page)"/>
        <w:docPartUnique/>
      </w:docPartObj>
    </w:sdtPr>
    <w:sdtEndPr/>
    <w:sdtContent>
      <w:p w:rsidR="006D6C8A" w:rsidRDefault="006D6C8A">
        <w:pPr>
          <w:pStyle w:val="Pieddepage"/>
          <w:jc w:val="center"/>
        </w:pPr>
        <w:r>
          <w:fldChar w:fldCharType="begin"/>
        </w:r>
        <w:r>
          <w:instrText>PAGE   \* MERGEFORMAT</w:instrText>
        </w:r>
        <w:r>
          <w:fldChar w:fldCharType="separate"/>
        </w:r>
        <w:r>
          <w:t>2</w:t>
        </w:r>
        <w:r>
          <w:fldChar w:fldCharType="end"/>
        </w:r>
      </w:p>
    </w:sdtContent>
  </w:sdt>
  <w:p w:rsidR="007C3085" w:rsidRPr="003F5DCC" w:rsidRDefault="007C3085" w:rsidP="003F5DCC">
    <w:pPr>
      <w:tabs>
        <w:tab w:val="center" w:pos="4536"/>
        <w:tab w:val="right" w:pos="9072"/>
      </w:tabs>
      <w:spacing w:after="0"/>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C1A" w:rsidRDefault="00493C1A">
      <w:pPr>
        <w:spacing w:after="0" w:line="240" w:lineRule="auto"/>
      </w:pPr>
      <w:r>
        <w:separator/>
      </w:r>
    </w:p>
  </w:footnote>
  <w:footnote w:type="continuationSeparator" w:id="0">
    <w:p w:rsidR="00493C1A" w:rsidRDefault="00493C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6EF3"/>
    <w:multiLevelType w:val="multilevel"/>
    <w:tmpl w:val="5568EB6E"/>
    <w:lvl w:ilvl="0">
      <w:start w:val="10"/>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B35F89"/>
    <w:multiLevelType w:val="multilevel"/>
    <w:tmpl w:val="C1682F5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8FC6354"/>
    <w:multiLevelType w:val="multilevel"/>
    <w:tmpl w:val="BE4AAFF0"/>
    <w:lvl w:ilvl="0">
      <w:numFmt w:val="bullet"/>
      <w:lvlText w:val="-"/>
      <w:lvlJc w:val="left"/>
      <w:pPr>
        <w:tabs>
          <w:tab w:val="num" w:pos="0"/>
        </w:tabs>
        <w:ind w:left="360" w:hanging="360"/>
      </w:pPr>
      <w:rPr>
        <w:rFonts w:ascii="Times New Roman" w:eastAsiaTheme="minorHAnsi"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11A23507"/>
    <w:multiLevelType w:val="multilevel"/>
    <w:tmpl w:val="3BA80BF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62E0B96"/>
    <w:multiLevelType w:val="multilevel"/>
    <w:tmpl w:val="79623B4A"/>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28C7FD8"/>
    <w:multiLevelType w:val="multilevel"/>
    <w:tmpl w:val="AB045EDC"/>
    <w:lvl w:ilvl="0">
      <w:start w:val="1"/>
      <w:numFmt w:val="bullet"/>
      <w:lvlText w:val=""/>
      <w:lvlJc w:val="left"/>
      <w:pPr>
        <w:tabs>
          <w:tab w:val="num" w:pos="0"/>
        </w:tabs>
        <w:ind w:left="1146" w:hanging="360"/>
      </w:pPr>
      <w:rPr>
        <w:rFonts w:ascii="Wingdings" w:hAnsi="Wingdings" w:cs="Wingdings"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6" w15:restartNumberingAfterBreak="0">
    <w:nsid w:val="28FD2E1C"/>
    <w:multiLevelType w:val="multilevel"/>
    <w:tmpl w:val="69F8D7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F2B1955"/>
    <w:multiLevelType w:val="multilevel"/>
    <w:tmpl w:val="2F8C8C78"/>
    <w:lvl w:ilvl="0">
      <w:start w:val="1"/>
      <w:numFmt w:val="bullet"/>
      <w:lvlText w:val=""/>
      <w:lvlJc w:val="left"/>
      <w:pPr>
        <w:tabs>
          <w:tab w:val="num" w:pos="0"/>
        </w:tabs>
        <w:ind w:left="1068" w:hanging="360"/>
      </w:pPr>
      <w:rPr>
        <w:rFonts w:ascii="Symbol" w:hAnsi="Symbol" w:cs="Symbol" w:hint="default"/>
      </w:rPr>
    </w:lvl>
    <w:lvl w:ilvl="1">
      <w:start w:val="1"/>
      <w:numFmt w:val="bullet"/>
      <w:lvlText w:val=""/>
      <w:lvlJc w:val="left"/>
      <w:pPr>
        <w:tabs>
          <w:tab w:val="num" w:pos="0"/>
        </w:tabs>
        <w:ind w:left="1788" w:hanging="360"/>
      </w:pPr>
      <w:rPr>
        <w:rFonts w:ascii="Symbol" w:hAnsi="Symbol" w:cs="Symbol" w:hint="default"/>
      </w:rPr>
    </w:lvl>
    <w:lvl w:ilvl="2">
      <w:start w:val="1"/>
      <w:numFmt w:val="bullet"/>
      <w:lvlText w:val=""/>
      <w:lvlJc w:val="left"/>
      <w:pPr>
        <w:tabs>
          <w:tab w:val="num" w:pos="0"/>
        </w:tabs>
        <w:ind w:left="2508" w:hanging="360"/>
      </w:pPr>
      <w:rPr>
        <w:rFonts w:ascii="Symbol" w:hAnsi="Symbol" w:cs="Symbol"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8" w15:restartNumberingAfterBreak="0">
    <w:nsid w:val="4D23068B"/>
    <w:multiLevelType w:val="multilevel"/>
    <w:tmpl w:val="4EEC04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64085ED0"/>
    <w:multiLevelType w:val="multilevel"/>
    <w:tmpl w:val="4A32EFAC"/>
    <w:lvl w:ilvl="0">
      <w:numFmt w:val="bullet"/>
      <w:lvlText w:val="-"/>
      <w:lvlJc w:val="left"/>
      <w:pPr>
        <w:tabs>
          <w:tab w:val="num" w:pos="0"/>
        </w:tabs>
        <w:ind w:left="1068" w:hanging="360"/>
      </w:pPr>
      <w:rPr>
        <w:rFonts w:ascii="Calibri" w:eastAsiaTheme="minorHAnsi" w:hAnsi="Calibri" w:cs="Calibri" w:hint="default"/>
      </w:rPr>
    </w:lvl>
    <w:lvl w:ilvl="1">
      <w:start w:val="1"/>
      <w:numFmt w:val="bullet"/>
      <w:lvlText w:val=""/>
      <w:lvlJc w:val="left"/>
      <w:pPr>
        <w:tabs>
          <w:tab w:val="num" w:pos="0"/>
        </w:tabs>
        <w:ind w:left="1788" w:hanging="360"/>
      </w:pPr>
      <w:rPr>
        <w:rFonts w:ascii="Symbol" w:hAnsi="Symbol" w:cs="Symbol" w:hint="default"/>
      </w:rPr>
    </w:lvl>
    <w:lvl w:ilvl="2">
      <w:start w:val="1"/>
      <w:numFmt w:val="bullet"/>
      <w:lvlText w:val=""/>
      <w:lvlJc w:val="left"/>
      <w:pPr>
        <w:tabs>
          <w:tab w:val="num" w:pos="0"/>
        </w:tabs>
        <w:ind w:left="2508" w:hanging="360"/>
      </w:pPr>
      <w:rPr>
        <w:rFonts w:ascii="Symbol" w:hAnsi="Symbol" w:cs="Symbol"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0" w15:restartNumberingAfterBreak="0">
    <w:nsid w:val="6AE53401"/>
    <w:multiLevelType w:val="multilevel"/>
    <w:tmpl w:val="8826C4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6C747A98"/>
    <w:multiLevelType w:val="multilevel"/>
    <w:tmpl w:val="DC6E0AB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3"/>
  </w:num>
  <w:num w:numId="3">
    <w:abstractNumId w:val="5"/>
  </w:num>
  <w:num w:numId="4">
    <w:abstractNumId w:val="8"/>
  </w:num>
  <w:num w:numId="5">
    <w:abstractNumId w:val="10"/>
  </w:num>
  <w:num w:numId="6">
    <w:abstractNumId w:val="9"/>
  </w:num>
  <w:num w:numId="7">
    <w:abstractNumId w:val="4"/>
  </w:num>
  <w:num w:numId="8">
    <w:abstractNumId w:val="1"/>
  </w:num>
  <w:num w:numId="9">
    <w:abstractNumId w:val="11"/>
  </w:num>
  <w:num w:numId="10">
    <w:abstractNumId w:val="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085"/>
    <w:rsid w:val="002903C7"/>
    <w:rsid w:val="002A6EE6"/>
    <w:rsid w:val="00361C1E"/>
    <w:rsid w:val="003F5DCC"/>
    <w:rsid w:val="00464A7E"/>
    <w:rsid w:val="00493C1A"/>
    <w:rsid w:val="006571D8"/>
    <w:rsid w:val="006D6C8A"/>
    <w:rsid w:val="006F2D0F"/>
    <w:rsid w:val="007A631E"/>
    <w:rsid w:val="007C3085"/>
    <w:rsid w:val="00845CED"/>
    <w:rsid w:val="00881DF0"/>
    <w:rsid w:val="009B18BE"/>
    <w:rsid w:val="00A05541"/>
    <w:rsid w:val="00A86610"/>
    <w:rsid w:val="00B23ECD"/>
    <w:rsid w:val="00B40FE8"/>
    <w:rsid w:val="00B72DA8"/>
    <w:rsid w:val="00B9094E"/>
    <w:rsid w:val="00BC74BB"/>
    <w:rsid w:val="00BD1004"/>
    <w:rsid w:val="00C938A9"/>
    <w:rsid w:val="00CB099C"/>
    <w:rsid w:val="00CF0C54"/>
    <w:rsid w:val="00D110D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07B66"/>
  <w15:docId w15:val="{E7398B92-AE28-4CBE-A3FE-AF563D45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paragraph" w:styleId="Titre3">
    <w:name w:val="heading 3"/>
    <w:basedOn w:val="Normal"/>
    <w:next w:val="Normal"/>
    <w:link w:val="Titre3Car"/>
    <w:qFormat/>
    <w:rsid w:val="00177DE9"/>
    <w:pPr>
      <w:keepNext/>
      <w:widowControl w:val="0"/>
      <w:tabs>
        <w:tab w:val="left" w:pos="1962"/>
      </w:tabs>
      <w:spacing w:after="0" w:line="240" w:lineRule="auto"/>
      <w:ind w:left="828" w:right="970" w:firstLine="1134"/>
      <w:jc w:val="both"/>
      <w:outlineLvl w:val="2"/>
    </w:pPr>
    <w:rPr>
      <w:rFonts w:ascii="Arial" w:eastAsia="Times New Roman" w:hAnsi="Arial" w:cs="Times New Roman"/>
      <w:b/>
      <w:szCs w:val="20"/>
      <w:lang w:eastAsia="fr-FR"/>
    </w:rPr>
  </w:style>
  <w:style w:type="paragraph" w:styleId="Titre6">
    <w:name w:val="heading 6"/>
    <w:basedOn w:val="Normal"/>
    <w:next w:val="Normal"/>
    <w:link w:val="Titre6Car"/>
    <w:qFormat/>
    <w:rsid w:val="00177DE9"/>
    <w:pPr>
      <w:keepNext/>
      <w:widowControl w:val="0"/>
      <w:tabs>
        <w:tab w:val="left" w:pos="1962"/>
      </w:tabs>
      <w:spacing w:after="0" w:line="240" w:lineRule="auto"/>
      <w:ind w:left="828" w:right="970"/>
      <w:jc w:val="both"/>
      <w:outlineLvl w:val="5"/>
    </w:pPr>
    <w:rPr>
      <w:rFonts w:ascii="Times New Roman" w:eastAsia="Times New Roman" w:hAnsi="Times New Roman" w:cs="Times New Roman"/>
      <w:b/>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177DE9"/>
    <w:rPr>
      <w:rFonts w:ascii="Tahoma" w:hAnsi="Tahoma" w:cs="Tahoma"/>
      <w:sz w:val="16"/>
      <w:szCs w:val="16"/>
    </w:rPr>
  </w:style>
  <w:style w:type="character" w:customStyle="1" w:styleId="Titre3Car">
    <w:name w:val="Titre 3 Car"/>
    <w:basedOn w:val="Policepardfaut"/>
    <w:link w:val="Titre3"/>
    <w:qFormat/>
    <w:rsid w:val="00177DE9"/>
    <w:rPr>
      <w:rFonts w:ascii="Arial" w:eastAsia="Times New Roman" w:hAnsi="Arial" w:cs="Times New Roman"/>
      <w:b/>
      <w:szCs w:val="20"/>
      <w:lang w:eastAsia="fr-FR"/>
    </w:rPr>
  </w:style>
  <w:style w:type="character" w:customStyle="1" w:styleId="Titre6Car">
    <w:name w:val="Titre 6 Car"/>
    <w:basedOn w:val="Policepardfaut"/>
    <w:link w:val="Titre6"/>
    <w:qFormat/>
    <w:rsid w:val="00177DE9"/>
    <w:rPr>
      <w:rFonts w:ascii="Times New Roman" w:eastAsia="Times New Roman" w:hAnsi="Times New Roman" w:cs="Times New Roman"/>
      <w:b/>
      <w:sz w:val="24"/>
      <w:szCs w:val="20"/>
      <w:lang w:eastAsia="fr-FR"/>
    </w:rPr>
  </w:style>
  <w:style w:type="character" w:styleId="Lienhypertexte">
    <w:name w:val="Hyperlink"/>
    <w:basedOn w:val="Policepardfaut"/>
    <w:uiPriority w:val="99"/>
    <w:unhideWhenUsed/>
    <w:rsid w:val="00177DE9"/>
    <w:rPr>
      <w:color w:val="0000FF" w:themeColor="hyperlink"/>
      <w:u w:val="single"/>
    </w:rPr>
  </w:style>
  <w:style w:type="character" w:customStyle="1" w:styleId="En-tteCar">
    <w:name w:val="En-tête Car"/>
    <w:basedOn w:val="Policepardfaut"/>
    <w:link w:val="En-tte"/>
    <w:uiPriority w:val="99"/>
    <w:qFormat/>
    <w:rsid w:val="00436A4D"/>
  </w:style>
  <w:style w:type="character" w:customStyle="1" w:styleId="PieddepageCar">
    <w:name w:val="Pied de page Car"/>
    <w:basedOn w:val="Policepardfaut"/>
    <w:link w:val="Pieddepage"/>
    <w:uiPriority w:val="99"/>
    <w:qFormat/>
    <w:rsid w:val="00436A4D"/>
  </w:style>
  <w:style w:type="character" w:customStyle="1" w:styleId="ParagraphedelisteCar">
    <w:name w:val="Paragraphe de liste Car"/>
    <w:link w:val="Paragraphedeliste"/>
    <w:uiPriority w:val="34"/>
    <w:qFormat/>
    <w:rsid w:val="004121B1"/>
  </w:style>
  <w:style w:type="character" w:styleId="Marquedecommentaire">
    <w:name w:val="annotation reference"/>
    <w:basedOn w:val="Policepardfaut"/>
    <w:uiPriority w:val="99"/>
    <w:semiHidden/>
    <w:unhideWhenUsed/>
    <w:qFormat/>
    <w:rsid w:val="004121B1"/>
    <w:rPr>
      <w:sz w:val="16"/>
      <w:szCs w:val="16"/>
    </w:rPr>
  </w:style>
  <w:style w:type="character" w:customStyle="1" w:styleId="CommentaireCar">
    <w:name w:val="Commentaire Car"/>
    <w:basedOn w:val="Policepardfaut"/>
    <w:link w:val="Commentaire"/>
    <w:uiPriority w:val="99"/>
    <w:qFormat/>
    <w:rsid w:val="004121B1"/>
    <w:rPr>
      <w:rFonts w:ascii="Times New Roman" w:eastAsia="Times New Roman" w:hAnsi="Times New Roman" w:cs="Times New Roman"/>
      <w:sz w:val="20"/>
      <w:szCs w:val="20"/>
      <w:lang w:eastAsia="fr-FR"/>
    </w:rPr>
  </w:style>
  <w:style w:type="character" w:customStyle="1" w:styleId="TitreCar">
    <w:name w:val="Titre Car"/>
    <w:basedOn w:val="Policepardfaut"/>
    <w:link w:val="Titre"/>
    <w:uiPriority w:val="10"/>
    <w:qFormat/>
    <w:rsid w:val="008B2321"/>
    <w:rPr>
      <w:rFonts w:ascii="Gill Sans MT" w:eastAsiaTheme="majorEastAsia" w:hAnsi="Gill Sans MT" w:cstheme="majorBidi"/>
      <w:color w:val="FFFFFF" w:themeColor="background1"/>
      <w:spacing w:val="5"/>
      <w:kern w:val="2"/>
      <w:sz w:val="44"/>
      <w:szCs w:val="52"/>
    </w:rPr>
  </w:style>
  <w:style w:type="character" w:customStyle="1" w:styleId="CaractreEn-ttedetableau">
    <w:name w:val="Caractère En-tête de tableau"/>
    <w:basedOn w:val="Policepardfaut"/>
    <w:link w:val="En-ttedetableau"/>
    <w:qFormat/>
    <w:rsid w:val="008B2321"/>
    <w:rPr>
      <w:rFonts w:ascii="Gill Sans MT" w:hAnsi="Gill Sans MT"/>
      <w:b/>
      <w:color w:val="4F81BD" w:themeColor="accent1"/>
    </w:rPr>
  </w:style>
  <w:style w:type="character" w:styleId="Mentionnonrsolue">
    <w:name w:val="Unresolved Mention"/>
    <w:basedOn w:val="Policepardfaut"/>
    <w:uiPriority w:val="99"/>
    <w:semiHidden/>
    <w:unhideWhenUsed/>
    <w:qFormat/>
    <w:rsid w:val="000058D6"/>
    <w:rPr>
      <w:color w:val="605E5C"/>
      <w:shd w:val="clear" w:color="auto" w:fill="E1DFDD"/>
    </w:rPr>
  </w:style>
  <w:style w:type="character" w:customStyle="1" w:styleId="Puces">
    <w:name w:val="Puces"/>
    <w:qFormat/>
    <w:rPr>
      <w:rFonts w:ascii="OpenSymbol" w:eastAsia="OpenSymbol" w:hAnsi="OpenSymbol" w:cs="OpenSymbol"/>
    </w:rPr>
  </w:style>
  <w:style w:type="paragraph" w:styleId="Titre">
    <w:name w:val="Title"/>
    <w:basedOn w:val="Normal"/>
    <w:next w:val="Corpsdetexte"/>
    <w:link w:val="TitreCar"/>
    <w:uiPriority w:val="10"/>
    <w:qFormat/>
    <w:rsid w:val="008B2321"/>
    <w:pPr>
      <w:pBdr>
        <w:bottom w:val="single" w:sz="8" w:space="4" w:color="4F81BD"/>
      </w:pBdr>
      <w:spacing w:after="480" w:line="240" w:lineRule="auto"/>
      <w:contextualSpacing/>
    </w:pPr>
    <w:rPr>
      <w:rFonts w:ascii="Gill Sans MT" w:eastAsiaTheme="majorEastAsia" w:hAnsi="Gill Sans MT" w:cstheme="majorBidi"/>
      <w:color w:val="FFFFFF" w:themeColor="background1"/>
      <w:spacing w:val="5"/>
      <w:kern w:val="2"/>
      <w:sz w:val="44"/>
      <w:szCs w:val="52"/>
    </w:rPr>
  </w:style>
  <w:style w:type="paragraph" w:styleId="Corpsdetexte">
    <w:name w:val="Body Text"/>
    <w:basedOn w:val="Normal"/>
    <w:pPr>
      <w:spacing w:after="14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link w:val="ParagraphedelisteCar"/>
    <w:uiPriority w:val="34"/>
    <w:qFormat/>
    <w:rsid w:val="004163EA"/>
    <w:pPr>
      <w:ind w:left="720"/>
      <w:contextualSpacing/>
    </w:pPr>
  </w:style>
  <w:style w:type="paragraph" w:styleId="Textedebulles">
    <w:name w:val="Balloon Text"/>
    <w:basedOn w:val="Normal"/>
    <w:link w:val="TextedebullesCar"/>
    <w:uiPriority w:val="99"/>
    <w:semiHidden/>
    <w:unhideWhenUsed/>
    <w:qFormat/>
    <w:rsid w:val="00177DE9"/>
    <w:pPr>
      <w:spacing w:after="0" w:line="240" w:lineRule="auto"/>
    </w:pPr>
    <w:rPr>
      <w:rFonts w:ascii="Tahoma" w:hAnsi="Tahoma" w:cs="Tahoma"/>
      <w:sz w:val="16"/>
      <w:szCs w:val="16"/>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436A4D"/>
    <w:pPr>
      <w:tabs>
        <w:tab w:val="center" w:pos="4536"/>
        <w:tab w:val="right" w:pos="9072"/>
      </w:tabs>
      <w:spacing w:after="0" w:line="240" w:lineRule="auto"/>
    </w:pPr>
  </w:style>
  <w:style w:type="paragraph" w:styleId="Pieddepage">
    <w:name w:val="footer"/>
    <w:basedOn w:val="Normal"/>
    <w:link w:val="PieddepageCar"/>
    <w:uiPriority w:val="99"/>
    <w:unhideWhenUsed/>
    <w:rsid w:val="00436A4D"/>
    <w:pPr>
      <w:tabs>
        <w:tab w:val="center" w:pos="4536"/>
        <w:tab w:val="right" w:pos="9072"/>
      </w:tabs>
      <w:spacing w:after="0" w:line="240" w:lineRule="auto"/>
    </w:pPr>
  </w:style>
  <w:style w:type="paragraph" w:styleId="Commentaire">
    <w:name w:val="annotation text"/>
    <w:basedOn w:val="Normal"/>
    <w:link w:val="CommentaireCar"/>
    <w:uiPriority w:val="99"/>
    <w:unhideWhenUsed/>
    <w:qFormat/>
    <w:rsid w:val="004121B1"/>
    <w:pPr>
      <w:spacing w:after="0" w:line="240" w:lineRule="auto"/>
    </w:pPr>
    <w:rPr>
      <w:rFonts w:ascii="Times New Roman" w:eastAsia="Times New Roman" w:hAnsi="Times New Roman" w:cs="Times New Roman"/>
      <w:sz w:val="20"/>
      <w:szCs w:val="20"/>
      <w:lang w:eastAsia="fr-FR"/>
    </w:rPr>
  </w:style>
  <w:style w:type="paragraph" w:styleId="Sansinterligne">
    <w:name w:val="No Spacing"/>
    <w:uiPriority w:val="1"/>
    <w:qFormat/>
    <w:rsid w:val="008B2321"/>
    <w:rPr>
      <w:rFonts w:ascii="Gill Sans MT" w:hAnsi="Gill Sans MT"/>
    </w:rPr>
  </w:style>
  <w:style w:type="paragraph" w:customStyle="1" w:styleId="En-ttedetableau">
    <w:name w:val="En-tête de tableau"/>
    <w:basedOn w:val="Normal"/>
    <w:link w:val="CaractreEn-ttedetableau"/>
    <w:qFormat/>
    <w:rsid w:val="008B2321"/>
    <w:pPr>
      <w:spacing w:before="40" w:after="40" w:line="264" w:lineRule="auto"/>
      <w:jc w:val="center"/>
    </w:pPr>
    <w:rPr>
      <w:rFonts w:ascii="Gill Sans MT" w:hAnsi="Gill Sans MT"/>
      <w:b/>
      <w:color w:val="4F81BD" w:themeColor="accent1"/>
    </w:rPr>
  </w:style>
  <w:style w:type="table" w:styleId="Grilledutableau">
    <w:name w:val="Table Grid"/>
    <w:basedOn w:val="TableauNormal"/>
    <w:uiPriority w:val="39"/>
    <w:rsid w:val="00DF48BD"/>
    <w:rPr>
      <w:lang w:val="fr-R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ction.actionsociale@cg974.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87BC3-B9AF-4EAC-A9CA-8ADB48DF2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2556</Words>
  <Characters>14062</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dc:description/>
  <cp:lastModifiedBy>Evelyne TRONQUART</cp:lastModifiedBy>
  <cp:revision>7</cp:revision>
  <cp:lastPrinted>2024-07-24T13:10:00Z</cp:lastPrinted>
  <dcterms:created xsi:type="dcterms:W3CDTF">2024-10-03T13:04:00Z</dcterms:created>
  <dcterms:modified xsi:type="dcterms:W3CDTF">2024-10-09T06:14:00Z</dcterms:modified>
  <dc:language>fr-FR</dc:language>
</cp:coreProperties>
</file>