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BC1" w:rsidRPr="00810C5C" w:rsidRDefault="004822AC" w:rsidP="00F1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  <w:r w:rsidRPr="00810C5C">
        <w:rPr>
          <w:rFonts w:ascii="Times New Roman" w:hAnsi="Times New Roman" w:cs="Times New Roman"/>
          <w:b/>
          <w:color w:val="000000" w:themeColor="text1"/>
          <w:sz w:val="36"/>
        </w:rPr>
        <w:t>AVIS D’APPEL A PROJET</w:t>
      </w:r>
    </w:p>
    <w:p w:rsidR="00922554" w:rsidRDefault="00922554" w:rsidP="00922554">
      <w:pPr>
        <w:spacing w:after="0" w:line="240" w:lineRule="auto"/>
        <w:jc w:val="center"/>
        <w:rPr>
          <w:rFonts w:ascii="Times New Roman" w:hAnsi="Times New Roman" w:cs="Times New Roman"/>
          <w:i/>
          <w:sz w:val="14"/>
        </w:rPr>
      </w:pPr>
    </w:p>
    <w:p w:rsidR="00922554" w:rsidRDefault="00922554" w:rsidP="00922554">
      <w:pPr>
        <w:spacing w:after="0" w:line="240" w:lineRule="auto"/>
        <w:jc w:val="center"/>
        <w:rPr>
          <w:rFonts w:ascii="Times New Roman" w:hAnsi="Times New Roman" w:cs="Times New Roman"/>
          <w:i/>
          <w:sz w:val="14"/>
        </w:rPr>
      </w:pPr>
    </w:p>
    <w:p w:rsidR="006A0D52" w:rsidRPr="00922554" w:rsidRDefault="006A0D52" w:rsidP="00922554">
      <w:pPr>
        <w:spacing w:after="0" w:line="240" w:lineRule="auto"/>
        <w:jc w:val="center"/>
        <w:rPr>
          <w:rFonts w:ascii="Times New Roman" w:hAnsi="Times New Roman" w:cs="Times New Roman"/>
          <w:i/>
          <w:sz w:val="14"/>
        </w:rPr>
      </w:pPr>
    </w:p>
    <w:p w:rsidR="004822AC" w:rsidRPr="00922554" w:rsidRDefault="00F16D43" w:rsidP="00F16D4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2554">
        <w:rPr>
          <w:rFonts w:ascii="Times New Roman" w:hAnsi="Times New Roman" w:cs="Times New Roman"/>
          <w:b/>
          <w:i/>
          <w:sz w:val="30"/>
          <w:szCs w:val="30"/>
        </w:rPr>
        <w:t xml:space="preserve">« </w:t>
      </w:r>
      <w:r w:rsidR="00EE036F">
        <w:rPr>
          <w:rFonts w:ascii="Times New Roman" w:hAnsi="Times New Roman" w:cs="Times New Roman"/>
          <w:b/>
          <w:i/>
          <w:sz w:val="30"/>
          <w:szCs w:val="30"/>
        </w:rPr>
        <w:t>Recherche action sur les mineurs en situation de délaissement</w:t>
      </w:r>
      <w:r w:rsidRPr="00922554">
        <w:rPr>
          <w:rFonts w:ascii="Times New Roman" w:hAnsi="Times New Roman" w:cs="Times New Roman"/>
          <w:b/>
          <w:i/>
          <w:sz w:val="30"/>
          <w:szCs w:val="30"/>
        </w:rPr>
        <w:t> »</w:t>
      </w:r>
    </w:p>
    <w:p w:rsidR="004822AC" w:rsidRPr="006A0D52" w:rsidRDefault="004822AC" w:rsidP="006A0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A0D52">
        <w:rPr>
          <w:rFonts w:ascii="Times New Roman" w:hAnsi="Times New Roman" w:cs="Times New Roman"/>
          <w:b/>
          <w:sz w:val="24"/>
        </w:rPr>
        <w:t>C</w:t>
      </w:r>
      <w:r w:rsidR="00D81AE6" w:rsidRPr="006A0D52">
        <w:rPr>
          <w:rFonts w:ascii="Times New Roman" w:hAnsi="Times New Roman" w:cs="Times New Roman"/>
          <w:b/>
          <w:sz w:val="24"/>
        </w:rPr>
        <w:t>LÔ</w:t>
      </w:r>
      <w:r w:rsidRPr="006A0D52">
        <w:rPr>
          <w:rFonts w:ascii="Times New Roman" w:hAnsi="Times New Roman" w:cs="Times New Roman"/>
          <w:b/>
          <w:sz w:val="24"/>
        </w:rPr>
        <w:t>TURE DE L’APPEL A PROJETS</w:t>
      </w:r>
      <w:r w:rsidR="00922554" w:rsidRPr="006A0D52">
        <w:rPr>
          <w:rFonts w:ascii="Times New Roman" w:hAnsi="Times New Roman" w:cs="Times New Roman"/>
          <w:b/>
          <w:sz w:val="24"/>
        </w:rPr>
        <w:t xml:space="preserve"> LE</w:t>
      </w:r>
      <w:r w:rsidR="00FB6EC8" w:rsidRPr="006A0D52">
        <w:rPr>
          <w:rFonts w:ascii="Times New Roman" w:hAnsi="Times New Roman" w:cs="Times New Roman"/>
          <w:b/>
          <w:sz w:val="24"/>
        </w:rPr>
        <w:t xml:space="preserve"> </w:t>
      </w:r>
      <w:r w:rsidR="00F202EC" w:rsidRPr="006A0D52">
        <w:rPr>
          <w:rFonts w:ascii="Times New Roman" w:hAnsi="Times New Roman" w:cs="Times New Roman"/>
          <w:b/>
          <w:sz w:val="24"/>
        </w:rPr>
        <w:t>0</w:t>
      </w:r>
      <w:r w:rsidR="00EE036F">
        <w:rPr>
          <w:rFonts w:ascii="Times New Roman" w:hAnsi="Times New Roman" w:cs="Times New Roman"/>
          <w:b/>
          <w:sz w:val="24"/>
        </w:rPr>
        <w:t>2</w:t>
      </w:r>
      <w:r w:rsidR="00F202EC" w:rsidRPr="006A0D52">
        <w:rPr>
          <w:rFonts w:ascii="Times New Roman" w:hAnsi="Times New Roman" w:cs="Times New Roman"/>
          <w:b/>
          <w:sz w:val="24"/>
        </w:rPr>
        <w:t xml:space="preserve"> MAI 2025</w:t>
      </w:r>
    </w:p>
    <w:p w:rsidR="004822AC" w:rsidRPr="003A680A" w:rsidRDefault="004822AC" w:rsidP="004822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22AC" w:rsidRDefault="004822AC" w:rsidP="00F16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554" w:rsidRPr="00922554" w:rsidRDefault="00922554" w:rsidP="00F16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2AC" w:rsidRPr="00922554" w:rsidRDefault="004822AC" w:rsidP="00F16D4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2554">
        <w:rPr>
          <w:rFonts w:ascii="Times New Roman" w:hAnsi="Times New Roman" w:cs="Times New Roman"/>
          <w:sz w:val="24"/>
          <w:szCs w:val="24"/>
          <w:u w:val="single"/>
        </w:rPr>
        <w:t xml:space="preserve">OBJET DE L’APPEL A PROJET </w:t>
      </w:r>
      <w:r w:rsidR="00B61A69">
        <w:rPr>
          <w:rFonts w:ascii="Times New Roman" w:hAnsi="Times New Roman" w:cs="Times New Roman"/>
          <w:sz w:val="24"/>
          <w:szCs w:val="24"/>
          <w:u w:val="single"/>
        </w:rPr>
        <w:t>(AAP)</w:t>
      </w:r>
    </w:p>
    <w:p w:rsidR="004822AC" w:rsidRPr="00922554" w:rsidRDefault="004822AC" w:rsidP="00F16D43">
      <w:pPr>
        <w:spacing w:after="0" w:line="240" w:lineRule="auto"/>
        <w:rPr>
          <w:rFonts w:ascii="Times New Roman" w:hAnsi="Times New Roman" w:cs="Times New Roman"/>
          <w:sz w:val="14"/>
          <w:szCs w:val="24"/>
          <w:u w:val="single"/>
        </w:rPr>
      </w:pPr>
    </w:p>
    <w:p w:rsidR="000F6ABD" w:rsidRPr="00922554" w:rsidRDefault="000F6ABD" w:rsidP="00F16D4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554">
        <w:rPr>
          <w:rFonts w:ascii="Times New Roman" w:hAnsi="Times New Roman" w:cs="Times New Roman"/>
          <w:color w:val="000000"/>
          <w:sz w:val="24"/>
          <w:szCs w:val="24"/>
        </w:rPr>
        <w:t xml:space="preserve">Le présent appel à projets </w:t>
      </w:r>
      <w:r w:rsidR="004822AC" w:rsidRPr="00922554">
        <w:rPr>
          <w:rFonts w:ascii="Times New Roman" w:hAnsi="Times New Roman" w:cs="Times New Roman"/>
          <w:color w:val="000000"/>
          <w:sz w:val="24"/>
          <w:szCs w:val="24"/>
        </w:rPr>
        <w:t xml:space="preserve">s’inscrit dans </w:t>
      </w:r>
      <w:r w:rsidR="00F16D43" w:rsidRPr="00922554">
        <w:rPr>
          <w:rFonts w:ascii="Times New Roman" w:hAnsi="Times New Roman" w:cs="Times New Roman"/>
          <w:color w:val="000000"/>
          <w:sz w:val="24"/>
          <w:szCs w:val="24"/>
        </w:rPr>
        <w:t xml:space="preserve">le cadre </w:t>
      </w:r>
      <w:r w:rsidR="00EE036F">
        <w:rPr>
          <w:rFonts w:ascii="Times New Roman" w:hAnsi="Times New Roman" w:cs="Times New Roman"/>
          <w:color w:val="000000"/>
          <w:sz w:val="24"/>
          <w:szCs w:val="24"/>
        </w:rPr>
        <w:t>du contrat local des solidarités entre l’Etat et le Département.</w:t>
      </w:r>
    </w:p>
    <w:p w:rsidR="00F80C85" w:rsidRDefault="00F80C85" w:rsidP="00F80C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étude a pour finalité de 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0C85" w:rsidRPr="003556A9" w:rsidRDefault="00F80C85" w:rsidP="00F80C85">
      <w:pPr>
        <w:pStyle w:val="Paragraphedeliste"/>
        <w:numPr>
          <w:ilvl w:val="0"/>
          <w:numId w:val="9"/>
        </w:numPr>
        <w:suppressAutoHyphens/>
        <w:spacing w:after="200"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Réaliser un état des lieux partagé avec l’ensemble des acteurs – institutionnels, associatifs et habitants - sur 6 communes (Saint-Denis, Saint-André, Saint-Benoît, Le Port, Saint-Louis, Sainte-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Marie )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, </w:t>
      </w:r>
      <w:r w:rsidRPr="003556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mettant en évidence les facteurs contextuels, socio-culturels pouvant conduire à une situation de délaissement ainsi que l’identification de profils types ;  </w:t>
      </w:r>
    </w:p>
    <w:p w:rsidR="00F80C85" w:rsidRDefault="00F80C85" w:rsidP="00F80C85">
      <w:pPr>
        <w:pStyle w:val="Paragraphedeliste"/>
        <w:numPr>
          <w:ilvl w:val="0"/>
          <w:numId w:val="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fr-FR"/>
        </w:rPr>
        <w:t xml:space="preserve">Proposer un plan d’actions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fr-FR"/>
        </w:rPr>
        <w:t>opérationnelles avec un volet innovant sur ces territoires sur le repérage, la prise en charge et l’accompagnement de ces publics.</w:t>
      </w:r>
    </w:p>
    <w:p w:rsidR="00F16D43" w:rsidRPr="00922554" w:rsidRDefault="00F16D43" w:rsidP="00F16D4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2554" w:rsidRPr="00922554" w:rsidRDefault="00922554" w:rsidP="00F16D4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22AC" w:rsidRPr="00922554" w:rsidRDefault="004822AC" w:rsidP="00F16D4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2554">
        <w:rPr>
          <w:rFonts w:ascii="Times New Roman" w:hAnsi="Times New Roman" w:cs="Times New Roman"/>
          <w:sz w:val="24"/>
          <w:szCs w:val="24"/>
          <w:u w:val="single"/>
        </w:rPr>
        <w:t>CAHIER DES CHARGES</w:t>
      </w:r>
    </w:p>
    <w:p w:rsidR="000F6ABD" w:rsidRPr="00922554" w:rsidRDefault="000F6ABD" w:rsidP="00F16D43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0F6ABD" w:rsidRPr="00922554" w:rsidRDefault="000F6ABD" w:rsidP="00F16D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2554">
        <w:rPr>
          <w:rFonts w:ascii="Times New Roman" w:hAnsi="Times New Roman" w:cs="Times New Roman"/>
          <w:color w:val="000000"/>
          <w:sz w:val="24"/>
          <w:szCs w:val="24"/>
        </w:rPr>
        <w:t>Le cahier des charges de l’appel à projet</w:t>
      </w:r>
      <w:r w:rsidR="003A680A" w:rsidRPr="0092255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22554">
        <w:rPr>
          <w:rFonts w:ascii="Times New Roman" w:hAnsi="Times New Roman" w:cs="Times New Roman"/>
          <w:color w:val="000000"/>
          <w:sz w:val="24"/>
          <w:szCs w:val="24"/>
        </w:rPr>
        <w:t xml:space="preserve"> fait l’objet de l’annexe 1 du présent avis. </w:t>
      </w:r>
    </w:p>
    <w:p w:rsidR="000F6ABD" w:rsidRDefault="000F6ABD" w:rsidP="00F16D4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22554" w:rsidRPr="00922554" w:rsidRDefault="00922554" w:rsidP="00F16D4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822AC" w:rsidRPr="00922554" w:rsidRDefault="004822AC" w:rsidP="00F16D4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2554">
        <w:rPr>
          <w:rFonts w:ascii="Times New Roman" w:hAnsi="Times New Roman" w:cs="Times New Roman"/>
          <w:sz w:val="24"/>
          <w:szCs w:val="24"/>
          <w:u w:val="single"/>
        </w:rPr>
        <w:t>PUBLICATION ET CONSULTATION DE L’AVIS</w:t>
      </w:r>
    </w:p>
    <w:p w:rsidR="000F6ABD" w:rsidRPr="00922554" w:rsidRDefault="000F6ABD" w:rsidP="00F16D43">
      <w:pPr>
        <w:spacing w:after="0" w:line="240" w:lineRule="auto"/>
        <w:rPr>
          <w:rFonts w:ascii="Times New Roman" w:hAnsi="Times New Roman" w:cs="Times New Roman"/>
          <w:sz w:val="14"/>
          <w:szCs w:val="24"/>
          <w:u w:val="single"/>
        </w:rPr>
      </w:pPr>
    </w:p>
    <w:p w:rsidR="000F6ABD" w:rsidRPr="00922554" w:rsidRDefault="000F6ABD" w:rsidP="00F16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554">
        <w:rPr>
          <w:rFonts w:ascii="Times New Roman" w:hAnsi="Times New Roman" w:cs="Times New Roman"/>
          <w:sz w:val="24"/>
          <w:szCs w:val="24"/>
        </w:rPr>
        <w:t>Le présent appel à projets est publié sur le</w:t>
      </w:r>
      <w:r w:rsidR="00F16D43" w:rsidRPr="00922554">
        <w:rPr>
          <w:rFonts w:ascii="Times New Roman" w:hAnsi="Times New Roman" w:cs="Times New Roman"/>
          <w:sz w:val="24"/>
          <w:szCs w:val="24"/>
        </w:rPr>
        <w:t>s</w:t>
      </w:r>
      <w:r w:rsidRPr="00922554">
        <w:rPr>
          <w:rFonts w:ascii="Times New Roman" w:hAnsi="Times New Roman" w:cs="Times New Roman"/>
          <w:sz w:val="24"/>
          <w:szCs w:val="24"/>
        </w:rPr>
        <w:t xml:space="preserve"> site</w:t>
      </w:r>
      <w:r w:rsidR="00F16D43" w:rsidRPr="00922554">
        <w:rPr>
          <w:rFonts w:ascii="Times New Roman" w:hAnsi="Times New Roman" w:cs="Times New Roman"/>
          <w:sz w:val="24"/>
          <w:szCs w:val="24"/>
        </w:rPr>
        <w:t>s</w:t>
      </w:r>
      <w:r w:rsidRPr="00922554">
        <w:rPr>
          <w:rFonts w:ascii="Times New Roman" w:hAnsi="Times New Roman" w:cs="Times New Roman"/>
          <w:sz w:val="24"/>
          <w:szCs w:val="24"/>
        </w:rPr>
        <w:t xml:space="preserve"> du Département de la Réunion : </w:t>
      </w:r>
      <w:hyperlink r:id="rId7" w:history="1">
        <w:r w:rsidR="00922554" w:rsidRPr="009475A9">
          <w:rPr>
            <w:rStyle w:val="Lienhypertexte"/>
            <w:sz w:val="24"/>
            <w:szCs w:val="24"/>
          </w:rPr>
          <w:t>www.departement974.fr</w:t>
        </w:r>
      </w:hyperlink>
      <w:r w:rsidR="00EE036F">
        <w:rPr>
          <w:sz w:val="24"/>
          <w:szCs w:val="24"/>
        </w:rPr>
        <w:t>.</w:t>
      </w:r>
    </w:p>
    <w:p w:rsidR="000F6ABD" w:rsidRPr="00922554" w:rsidRDefault="000F6ABD" w:rsidP="00F16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ABD" w:rsidRPr="00922554" w:rsidRDefault="000F6ABD" w:rsidP="00F16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554">
        <w:rPr>
          <w:rFonts w:ascii="Times New Roman" w:hAnsi="Times New Roman" w:cs="Times New Roman"/>
          <w:sz w:val="24"/>
          <w:szCs w:val="24"/>
        </w:rPr>
        <w:t xml:space="preserve">Pendant la période allant de la publication de </w:t>
      </w:r>
      <w:r w:rsidR="00B61A69">
        <w:rPr>
          <w:rFonts w:ascii="Times New Roman" w:hAnsi="Times New Roman" w:cs="Times New Roman"/>
          <w:sz w:val="24"/>
          <w:szCs w:val="24"/>
        </w:rPr>
        <w:t>l’AAP</w:t>
      </w:r>
      <w:r w:rsidRPr="00922554">
        <w:rPr>
          <w:rFonts w:ascii="Times New Roman" w:hAnsi="Times New Roman" w:cs="Times New Roman"/>
          <w:sz w:val="24"/>
          <w:szCs w:val="24"/>
        </w:rPr>
        <w:t xml:space="preserve"> à la clôture des réponses fixée au</w:t>
      </w:r>
      <w:r w:rsidR="00B61A69">
        <w:rPr>
          <w:rFonts w:ascii="Times New Roman" w:hAnsi="Times New Roman" w:cs="Times New Roman"/>
          <w:sz w:val="24"/>
          <w:szCs w:val="24"/>
        </w:rPr>
        <w:t xml:space="preserve"> </w:t>
      </w:r>
      <w:r w:rsidR="006A0D52">
        <w:rPr>
          <w:rFonts w:ascii="Times New Roman" w:hAnsi="Times New Roman" w:cs="Times New Roman"/>
          <w:sz w:val="24"/>
          <w:szCs w:val="24"/>
        </w:rPr>
        <w:t>0</w:t>
      </w:r>
      <w:r w:rsidR="00EE036F">
        <w:rPr>
          <w:rFonts w:ascii="Times New Roman" w:hAnsi="Times New Roman" w:cs="Times New Roman"/>
          <w:sz w:val="24"/>
          <w:szCs w:val="24"/>
        </w:rPr>
        <w:t>2</w:t>
      </w:r>
      <w:r w:rsidR="006A0D52">
        <w:rPr>
          <w:rFonts w:ascii="Times New Roman" w:hAnsi="Times New Roman" w:cs="Times New Roman"/>
          <w:sz w:val="24"/>
          <w:szCs w:val="24"/>
        </w:rPr>
        <w:t xml:space="preserve"> Mai 2025</w:t>
      </w:r>
      <w:r w:rsidR="00B61A69">
        <w:rPr>
          <w:rFonts w:ascii="Times New Roman" w:hAnsi="Times New Roman" w:cs="Times New Roman"/>
          <w:sz w:val="24"/>
          <w:szCs w:val="24"/>
        </w:rPr>
        <w:t xml:space="preserve">, </w:t>
      </w:r>
      <w:r w:rsidRPr="00922554">
        <w:rPr>
          <w:rFonts w:ascii="Times New Roman" w:hAnsi="Times New Roman" w:cs="Times New Roman"/>
          <w:sz w:val="24"/>
          <w:szCs w:val="24"/>
        </w:rPr>
        <w:t xml:space="preserve">les candidats pourront solliciter les services du Département de la </w:t>
      </w:r>
      <w:r w:rsidR="00BF5A85">
        <w:rPr>
          <w:rFonts w:ascii="Times New Roman" w:hAnsi="Times New Roman" w:cs="Times New Roman"/>
          <w:sz w:val="24"/>
          <w:szCs w:val="24"/>
        </w:rPr>
        <w:t>R</w:t>
      </w:r>
      <w:r w:rsidRPr="00922554">
        <w:rPr>
          <w:rFonts w:ascii="Times New Roman" w:hAnsi="Times New Roman" w:cs="Times New Roman"/>
          <w:sz w:val="24"/>
          <w:szCs w:val="24"/>
        </w:rPr>
        <w:t xml:space="preserve">éunion pour des compléments d’informations </w:t>
      </w:r>
      <w:r w:rsidR="00F439BF">
        <w:rPr>
          <w:rFonts w:ascii="Times New Roman" w:hAnsi="Times New Roman" w:cs="Times New Roman"/>
          <w:sz w:val="24"/>
          <w:szCs w:val="24"/>
        </w:rPr>
        <w:t>en sollicitant le Pôle des Solidarités au numéro suivant : 0262 90 30 30.</w:t>
      </w:r>
    </w:p>
    <w:p w:rsidR="006A28C0" w:rsidRPr="00922554" w:rsidRDefault="006A28C0" w:rsidP="00F16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8C0" w:rsidRPr="00922554" w:rsidRDefault="006A28C0" w:rsidP="00F16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554">
        <w:rPr>
          <w:rFonts w:ascii="Times New Roman" w:hAnsi="Times New Roman" w:cs="Times New Roman"/>
          <w:sz w:val="24"/>
          <w:szCs w:val="24"/>
        </w:rPr>
        <w:t>Le Département fera une analyse de chacune des candidatures répondant aux critères de recevabilité.</w:t>
      </w:r>
    </w:p>
    <w:p w:rsidR="006A28C0" w:rsidRPr="00922554" w:rsidRDefault="006A28C0" w:rsidP="00F16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554">
        <w:rPr>
          <w:rFonts w:ascii="Times New Roman" w:hAnsi="Times New Roman" w:cs="Times New Roman"/>
          <w:sz w:val="24"/>
          <w:szCs w:val="24"/>
        </w:rPr>
        <w:t>La mise en ligne de l’avis d’appel à projets sur le site comprend le cahier des charges de l’appel à projets, accessible gratuitement.</w:t>
      </w:r>
    </w:p>
    <w:p w:rsidR="003A680A" w:rsidRDefault="003A680A" w:rsidP="00F16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554" w:rsidRPr="00922554" w:rsidRDefault="00922554" w:rsidP="00F16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AC" w:rsidRPr="00922554" w:rsidRDefault="004822AC" w:rsidP="00F16D4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2554">
        <w:rPr>
          <w:rFonts w:ascii="Times New Roman" w:hAnsi="Times New Roman" w:cs="Times New Roman"/>
          <w:sz w:val="24"/>
          <w:szCs w:val="24"/>
          <w:u w:val="single"/>
        </w:rPr>
        <w:t>MODALITES D’INSTRUCTION DES PROJETS</w:t>
      </w:r>
    </w:p>
    <w:p w:rsidR="006A28C0" w:rsidRPr="00922554" w:rsidRDefault="006A28C0" w:rsidP="00F16D43">
      <w:pPr>
        <w:spacing w:after="0" w:line="240" w:lineRule="auto"/>
        <w:rPr>
          <w:rFonts w:ascii="Times New Roman" w:hAnsi="Times New Roman" w:cs="Times New Roman"/>
          <w:sz w:val="14"/>
          <w:szCs w:val="24"/>
          <w:u w:val="single"/>
        </w:rPr>
      </w:pPr>
    </w:p>
    <w:p w:rsidR="006A28C0" w:rsidRPr="00922554" w:rsidRDefault="006A28C0" w:rsidP="00810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554">
        <w:rPr>
          <w:rFonts w:ascii="Times New Roman" w:hAnsi="Times New Roman" w:cs="Times New Roman"/>
          <w:sz w:val="24"/>
          <w:szCs w:val="24"/>
        </w:rPr>
        <w:t>Les projets seront analysés par les services du Département</w:t>
      </w:r>
      <w:r w:rsidR="00B9066A" w:rsidRPr="00922554">
        <w:rPr>
          <w:rFonts w:ascii="Times New Roman" w:hAnsi="Times New Roman" w:cs="Times New Roman"/>
          <w:sz w:val="24"/>
          <w:szCs w:val="24"/>
        </w:rPr>
        <w:t>.</w:t>
      </w:r>
    </w:p>
    <w:p w:rsidR="006A28C0" w:rsidRPr="00922554" w:rsidRDefault="006A28C0" w:rsidP="00810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554">
        <w:rPr>
          <w:rFonts w:ascii="Times New Roman" w:hAnsi="Times New Roman" w:cs="Times New Roman"/>
          <w:sz w:val="24"/>
          <w:szCs w:val="24"/>
        </w:rPr>
        <w:t xml:space="preserve">Les </w:t>
      </w:r>
      <w:r w:rsidR="0014642A">
        <w:rPr>
          <w:rFonts w:ascii="Times New Roman" w:hAnsi="Times New Roman" w:cs="Times New Roman"/>
          <w:sz w:val="24"/>
          <w:szCs w:val="24"/>
        </w:rPr>
        <w:t>candidatures</w:t>
      </w:r>
      <w:r w:rsidRPr="00922554">
        <w:rPr>
          <w:rFonts w:ascii="Times New Roman" w:hAnsi="Times New Roman" w:cs="Times New Roman"/>
          <w:sz w:val="24"/>
          <w:szCs w:val="24"/>
        </w:rPr>
        <w:t xml:space="preserve"> parvenu</w:t>
      </w:r>
      <w:r w:rsidR="0014642A">
        <w:rPr>
          <w:rFonts w:ascii="Times New Roman" w:hAnsi="Times New Roman" w:cs="Times New Roman"/>
          <w:sz w:val="24"/>
          <w:szCs w:val="24"/>
        </w:rPr>
        <w:t>e</w:t>
      </w:r>
      <w:r w:rsidRPr="00922554">
        <w:rPr>
          <w:rFonts w:ascii="Times New Roman" w:hAnsi="Times New Roman" w:cs="Times New Roman"/>
          <w:sz w:val="24"/>
          <w:szCs w:val="24"/>
        </w:rPr>
        <w:t>s après la date limite de dépôt des dossiers ne seront pas recevables (</w:t>
      </w:r>
      <w:r w:rsidR="00FF0DAC">
        <w:rPr>
          <w:rFonts w:ascii="Times New Roman" w:hAnsi="Times New Roman" w:cs="Times New Roman"/>
          <w:sz w:val="24"/>
          <w:szCs w:val="24"/>
        </w:rPr>
        <w:t>cachet de la poste faisant foi).</w:t>
      </w:r>
    </w:p>
    <w:p w:rsidR="006A28C0" w:rsidRDefault="006A28C0" w:rsidP="00F16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554" w:rsidRPr="00922554" w:rsidRDefault="00922554" w:rsidP="00F16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AC" w:rsidRPr="00922554" w:rsidRDefault="004822AC" w:rsidP="00F16D4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2554">
        <w:rPr>
          <w:rFonts w:ascii="Times New Roman" w:hAnsi="Times New Roman" w:cs="Times New Roman"/>
          <w:sz w:val="24"/>
          <w:szCs w:val="24"/>
          <w:u w:val="single"/>
        </w:rPr>
        <w:t>MODALITES DE DEPOT DU DOSSIER DE CANDIDATURE</w:t>
      </w:r>
    </w:p>
    <w:p w:rsidR="00922554" w:rsidRDefault="003D6267" w:rsidP="00FF0D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2554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Le candidat doit adresser</w:t>
      </w:r>
      <w:r w:rsidR="00922554" w:rsidRPr="009225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 dossier de candidature </w:t>
      </w:r>
      <w:r w:rsidRPr="009225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complet </w:t>
      </w:r>
      <w:r w:rsidR="00FF0DAC">
        <w:rPr>
          <w:rFonts w:ascii="Times New Roman" w:eastAsia="Times New Roman" w:hAnsi="Times New Roman" w:cs="Times New Roman"/>
          <w:sz w:val="24"/>
          <w:szCs w:val="24"/>
          <w:lang w:eastAsia="fr-FR"/>
        </w:rPr>
        <w:t>en courrier recommandé avec accusé de réception à l’adresse suivante Ou déposés directement :</w:t>
      </w:r>
    </w:p>
    <w:p w:rsidR="00FF0DAC" w:rsidRDefault="00FF0DAC" w:rsidP="00FF0D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  <w:t>Département de La Réunion</w:t>
      </w:r>
    </w:p>
    <w:p w:rsidR="00FF0DAC" w:rsidRDefault="00FF0DAC" w:rsidP="00FF0D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  <w:t>DGA Pôle des Solidarités</w:t>
      </w:r>
    </w:p>
    <w:p w:rsidR="00FF0DAC" w:rsidRDefault="00FF0DAC" w:rsidP="00FF0D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  <w:t>2 rue de la Source</w:t>
      </w:r>
    </w:p>
    <w:p w:rsidR="00FF0DAC" w:rsidRPr="00922554" w:rsidRDefault="00FF0DAC" w:rsidP="00FF0D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  <w:t>97488 SAINT DENIS CEDEX</w:t>
      </w:r>
    </w:p>
    <w:p w:rsidR="003D6267" w:rsidRDefault="003D6267" w:rsidP="00F16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2554" w:rsidRDefault="00922554" w:rsidP="00F16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A0D52" w:rsidRPr="00922554" w:rsidRDefault="006A0D52" w:rsidP="00F16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822AC" w:rsidRPr="00922554" w:rsidRDefault="004822AC" w:rsidP="00F16D4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2554">
        <w:rPr>
          <w:rFonts w:ascii="Times New Roman" w:hAnsi="Times New Roman" w:cs="Times New Roman"/>
          <w:sz w:val="24"/>
          <w:szCs w:val="24"/>
          <w:u w:val="single"/>
        </w:rPr>
        <w:t>COMPOSITION DU DOSSIER</w:t>
      </w:r>
    </w:p>
    <w:p w:rsidR="006A28C0" w:rsidRPr="00922554" w:rsidRDefault="006A28C0" w:rsidP="00F16D4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73F29" w:rsidRDefault="00673F29" w:rsidP="0067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projets doivent être conformes aux critères définis dans le présent cahier des charges.</w:t>
      </w:r>
    </w:p>
    <w:p w:rsidR="00673F29" w:rsidRDefault="00673F29" w:rsidP="0067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Ils feront ressortir, entre autres, dans un </w:t>
      </w:r>
      <w:r>
        <w:rPr>
          <w:rFonts w:ascii="Times New Roman" w:hAnsi="Times New Roman" w:cs="Times New Roman"/>
          <w:b/>
          <w:sz w:val="24"/>
          <w:szCs w:val="24"/>
        </w:rPr>
        <w:t xml:space="preserve">mémoire technique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3F29" w:rsidRDefault="00673F29" w:rsidP="0067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F29" w:rsidRDefault="00673F29" w:rsidP="00673F29">
      <w:pPr>
        <w:pStyle w:val="Paragraphedeliste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b/>
          <w:sz w:val="24"/>
          <w:szCs w:val="24"/>
        </w:rPr>
        <w:t xml:space="preserve">présentation de l’organisme et des professionnels intervenants </w:t>
      </w:r>
      <w:r>
        <w:rPr>
          <w:rFonts w:ascii="Times New Roman" w:hAnsi="Times New Roman" w:cs="Times New Roman"/>
          <w:sz w:val="24"/>
          <w:szCs w:val="24"/>
        </w:rPr>
        <w:t xml:space="preserve">avec mention des expériences dans le domaine de l’action ciblée </w:t>
      </w:r>
    </w:p>
    <w:p w:rsidR="00673F29" w:rsidRDefault="00673F29" w:rsidP="00673F29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F29" w:rsidRDefault="00673F29" w:rsidP="0067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mémoire technique devra être accompagné nécessairement des pièces annexées et relatives </w:t>
      </w:r>
      <w:proofErr w:type="spellStart"/>
      <w:r>
        <w:rPr>
          <w:rFonts w:ascii="Times New Roman" w:hAnsi="Times New Roman" w:cs="Times New Roman"/>
          <w:sz w:val="24"/>
          <w:szCs w:val="24"/>
        </w:rPr>
        <w:t>à</w:t>
      </w:r>
      <w:proofErr w:type="spellEnd"/>
      <w:r>
        <w:rPr>
          <w:rFonts w:ascii="Times New Roman" w:hAnsi="Times New Roman" w:cs="Times New Roman"/>
          <w:sz w:val="24"/>
          <w:szCs w:val="24"/>
        </w:rPr>
        <w:t> :</w:t>
      </w:r>
    </w:p>
    <w:p w:rsidR="00673F29" w:rsidRDefault="00673F29" w:rsidP="0067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F29" w:rsidRDefault="00673F29" w:rsidP="00673F29">
      <w:pPr>
        <w:pStyle w:val="Paragraphedeliste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Pièces réglementaires</w:t>
      </w:r>
      <w:r>
        <w:rPr>
          <w:rFonts w:ascii="Times New Roman" w:hAnsi="Times New Roman" w:cs="Times New Roman"/>
          <w:sz w:val="24"/>
          <w:szCs w:val="24"/>
          <w:u w:val="single"/>
        </w:rPr>
        <w:t> :</w:t>
      </w:r>
    </w:p>
    <w:p w:rsidR="00673F29" w:rsidRDefault="00673F29" w:rsidP="00673F29">
      <w:pPr>
        <w:pStyle w:val="Paragraphedeliste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3F29" w:rsidRDefault="00673F29" w:rsidP="00673F29">
      <w:pPr>
        <w:pStyle w:val="Paragraphedeliste"/>
        <w:numPr>
          <w:ilvl w:val="0"/>
          <w:numId w:val="10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Une fiche signalétique du candidat selon le modèle joint,</w:t>
      </w:r>
    </w:p>
    <w:p w:rsidR="00673F29" w:rsidRDefault="00673F29" w:rsidP="00673F29">
      <w:pPr>
        <w:pStyle w:val="Paragraphedeliste"/>
        <w:numPr>
          <w:ilvl w:val="0"/>
          <w:numId w:val="10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 Courrier de demande motivée signé par le Président adressé au Président du Conseil Départemental,</w:t>
      </w:r>
    </w:p>
    <w:p w:rsidR="00673F29" w:rsidRDefault="00673F29" w:rsidP="00673F29">
      <w:pPr>
        <w:pStyle w:val="Paragraphedeliste"/>
        <w:numPr>
          <w:ilvl w:val="0"/>
          <w:numId w:val="10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 CERFA 12156-6 (dossier de demande de subvention- Association) - Imprimé uniqu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e, y compris pour les porteurs non-associatifs ;</w:t>
      </w:r>
    </w:p>
    <w:p w:rsidR="00673F29" w:rsidRDefault="00673F29" w:rsidP="00673F29">
      <w:pPr>
        <w:pStyle w:val="Paragraphedeliste"/>
        <w:numPr>
          <w:ilvl w:val="0"/>
          <w:numId w:val="10"/>
        </w:numPr>
        <w:suppressAutoHyphens/>
        <w:spacing w:after="0" w:line="240" w:lineRule="auto"/>
        <w:ind w:left="567" w:hanging="283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Statuts de l’association ou de la structure datés et signés,</w:t>
      </w:r>
    </w:p>
    <w:p w:rsidR="00673F29" w:rsidRDefault="00673F29" w:rsidP="00673F29">
      <w:pPr>
        <w:pStyle w:val="Paragraphedeliste"/>
        <w:numPr>
          <w:ilvl w:val="0"/>
          <w:numId w:val="10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Copie de la Publication au Journal Officiel ou récépissé de déclaration à la Préfecture</w:t>
      </w:r>
    </w:p>
    <w:p w:rsidR="00673F29" w:rsidRDefault="00673F29" w:rsidP="00673F29">
      <w:pPr>
        <w:pStyle w:val="Paragraphedeliste"/>
        <w:numPr>
          <w:ilvl w:val="0"/>
          <w:numId w:val="10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En cas de modification des statuts, récépissé de déclaration en Préfecture et nouveaux statuts *,</w:t>
      </w:r>
    </w:p>
    <w:p w:rsidR="00673F29" w:rsidRDefault="00673F29" w:rsidP="00673F29">
      <w:pPr>
        <w:pStyle w:val="Paragraphedeliste"/>
        <w:numPr>
          <w:ilvl w:val="0"/>
          <w:numId w:val="10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Délibération du conseil d’administration autorisant la création et la gestion de l’action, </w:t>
      </w:r>
    </w:p>
    <w:p w:rsidR="00673F29" w:rsidRDefault="00673F29" w:rsidP="00673F29">
      <w:pPr>
        <w:pStyle w:val="Paragraphedeliste"/>
        <w:numPr>
          <w:ilvl w:val="0"/>
          <w:numId w:val="10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Attestation relative au respect des obligations légales et réglementaires,</w:t>
      </w:r>
    </w:p>
    <w:p w:rsidR="00673F29" w:rsidRDefault="00673F29" w:rsidP="00673F29">
      <w:pPr>
        <w:pStyle w:val="Paragraphedeliste"/>
        <w:numPr>
          <w:ilvl w:val="0"/>
          <w:numId w:val="10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Attestation relative au recours à un commissaire aux comptes (pour toute association ayant reçu annuellement une ou plusieurs subventions dont le montant global est supérieur à         153 000 €), </w:t>
      </w:r>
    </w:p>
    <w:p w:rsidR="00673F29" w:rsidRDefault="00673F29" w:rsidP="00673F29">
      <w:pPr>
        <w:pStyle w:val="Paragraphedeliste"/>
        <w:numPr>
          <w:ilvl w:val="0"/>
          <w:numId w:val="10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Attestation de non dépôt de bilan, d’absence de redressement judiciaire ou de liquidation judiciaire,</w:t>
      </w:r>
    </w:p>
    <w:p w:rsidR="00673F29" w:rsidRDefault="00673F29" w:rsidP="00673F29">
      <w:pPr>
        <w:pStyle w:val="Paragraphedeliste"/>
        <w:numPr>
          <w:ilvl w:val="0"/>
          <w:numId w:val="10"/>
        </w:numPr>
        <w:suppressAutoHyphens/>
        <w:spacing w:after="200" w:line="276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Relevé d’Identité Bancaire.</w:t>
      </w:r>
    </w:p>
    <w:p w:rsidR="00673F29" w:rsidRDefault="00673F29" w:rsidP="00673F29">
      <w:pPr>
        <w:pStyle w:val="Paragraphedeliste"/>
        <w:numPr>
          <w:ilvl w:val="0"/>
          <w:numId w:val="10"/>
        </w:numPr>
        <w:suppressAutoHyphens/>
        <w:spacing w:after="200" w:line="276" w:lineRule="auto"/>
        <w:ind w:left="567" w:hanging="283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Déclaration SIREN/SIRET</w:t>
      </w:r>
    </w:p>
    <w:p w:rsidR="00673F29" w:rsidRDefault="00673F29" w:rsidP="00673F29">
      <w:pPr>
        <w:pStyle w:val="Paragraphedeliste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73F29" w:rsidRDefault="00673F29" w:rsidP="00673F29">
      <w:pPr>
        <w:pStyle w:val="Paragraphedeliste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Pièces relatives à l’association :</w:t>
      </w:r>
    </w:p>
    <w:p w:rsidR="00673F29" w:rsidRDefault="00673F29" w:rsidP="00673F29">
      <w:pPr>
        <w:pStyle w:val="Paragraphedeliste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3F29" w:rsidRDefault="00673F29" w:rsidP="00673F29">
      <w:pPr>
        <w:pStyle w:val="Paragraphedeliste"/>
        <w:numPr>
          <w:ilvl w:val="0"/>
          <w:numId w:val="10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Rapport d’activités de l’année N-1,</w:t>
      </w:r>
    </w:p>
    <w:p w:rsidR="00673F29" w:rsidRDefault="00673F29" w:rsidP="00673F29">
      <w:pPr>
        <w:pStyle w:val="Paragraphedeliste"/>
        <w:numPr>
          <w:ilvl w:val="0"/>
          <w:numId w:val="10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PV de la dernière Assemblée Générale,</w:t>
      </w:r>
    </w:p>
    <w:p w:rsidR="00673F29" w:rsidRDefault="00673F29" w:rsidP="00673F29">
      <w:pPr>
        <w:pStyle w:val="Paragraphedeliste"/>
        <w:numPr>
          <w:ilvl w:val="0"/>
          <w:numId w:val="10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Dernier bilan financier connu, </w:t>
      </w:r>
    </w:p>
    <w:p w:rsidR="00673F29" w:rsidRDefault="00673F29" w:rsidP="00673F29">
      <w:pPr>
        <w:pStyle w:val="Paragraphedeliste"/>
        <w:numPr>
          <w:ilvl w:val="0"/>
          <w:numId w:val="10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Dernier Rapport du Commissaire aux comptes connu (pour toute association ayant reçu annuellement une ou plusieurs subventions dont le montant global est supérieur à 153 000 €). </w:t>
      </w:r>
    </w:p>
    <w:p w:rsidR="00AB6221" w:rsidRDefault="00AB6221" w:rsidP="00AB6221">
      <w:pPr>
        <w:pStyle w:val="Paragraphedeliste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673F29" w:rsidRDefault="00673F29" w:rsidP="00673F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22AC" w:rsidRPr="00922554" w:rsidRDefault="004822AC" w:rsidP="00F16D4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2554">
        <w:rPr>
          <w:rFonts w:ascii="Times New Roman" w:hAnsi="Times New Roman" w:cs="Times New Roman"/>
          <w:sz w:val="24"/>
          <w:szCs w:val="24"/>
          <w:u w:val="single"/>
        </w:rPr>
        <w:lastRenderedPageBreak/>
        <w:t>CALENDRIER</w:t>
      </w:r>
    </w:p>
    <w:p w:rsidR="003A680A" w:rsidRPr="00922554" w:rsidRDefault="00D71DDD" w:rsidP="00F16D43">
      <w:pPr>
        <w:pStyle w:val="Paragraphedeliste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22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80A" w:rsidRPr="00922554" w:rsidRDefault="003A680A" w:rsidP="00922554">
      <w:pPr>
        <w:pStyle w:val="Paragraphedeliste"/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922554">
        <w:rPr>
          <w:rFonts w:ascii="Times New Roman" w:hAnsi="Times New Roman" w:cs="Times New Roman"/>
          <w:sz w:val="24"/>
          <w:szCs w:val="24"/>
        </w:rPr>
        <w:t xml:space="preserve">Publication de l’appel à projet et du cahier des charges : au plus tard </w:t>
      </w:r>
      <w:r w:rsidRPr="00BF5A85">
        <w:rPr>
          <w:rFonts w:ascii="Times New Roman" w:hAnsi="Times New Roman" w:cs="Times New Roman"/>
          <w:b/>
          <w:sz w:val="24"/>
          <w:szCs w:val="24"/>
        </w:rPr>
        <w:t xml:space="preserve">le </w:t>
      </w:r>
      <w:r w:rsidR="004D3001">
        <w:rPr>
          <w:rFonts w:ascii="Times New Roman" w:hAnsi="Times New Roman" w:cs="Times New Roman"/>
          <w:b/>
          <w:sz w:val="24"/>
          <w:szCs w:val="24"/>
        </w:rPr>
        <w:t>1</w:t>
      </w:r>
      <w:r w:rsidR="006A0D52">
        <w:rPr>
          <w:rFonts w:ascii="Times New Roman" w:hAnsi="Times New Roman" w:cs="Times New Roman"/>
          <w:b/>
          <w:sz w:val="24"/>
          <w:szCs w:val="24"/>
        </w:rPr>
        <w:t>0 avril 2025</w:t>
      </w:r>
    </w:p>
    <w:p w:rsidR="003A680A" w:rsidRPr="00922554" w:rsidRDefault="003A680A" w:rsidP="00922554">
      <w:pPr>
        <w:pStyle w:val="Paragraphedeliste"/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922554">
        <w:rPr>
          <w:rFonts w:ascii="Times New Roman" w:hAnsi="Times New Roman" w:cs="Times New Roman"/>
          <w:sz w:val="24"/>
          <w:szCs w:val="24"/>
        </w:rPr>
        <w:t>Réception des dossiers de candidature</w:t>
      </w:r>
      <w:r w:rsidR="00922554" w:rsidRPr="00922554">
        <w:rPr>
          <w:rFonts w:ascii="Times New Roman" w:hAnsi="Times New Roman" w:cs="Times New Roman"/>
          <w:sz w:val="24"/>
          <w:szCs w:val="24"/>
        </w:rPr>
        <w:t xml:space="preserve"> par </w:t>
      </w:r>
      <w:r w:rsidR="0080754A">
        <w:rPr>
          <w:rFonts w:ascii="Times New Roman" w:hAnsi="Times New Roman" w:cs="Times New Roman"/>
          <w:sz w:val="24"/>
          <w:szCs w:val="24"/>
        </w:rPr>
        <w:t>courrier ou déposés sur place</w:t>
      </w:r>
      <w:r w:rsidR="00922554" w:rsidRPr="00922554">
        <w:rPr>
          <w:rFonts w:ascii="Times New Roman" w:hAnsi="Times New Roman" w:cs="Times New Roman"/>
          <w:sz w:val="24"/>
          <w:szCs w:val="24"/>
        </w:rPr>
        <w:t xml:space="preserve"> </w:t>
      </w:r>
      <w:r w:rsidRPr="00922554">
        <w:rPr>
          <w:rFonts w:ascii="Times New Roman" w:hAnsi="Times New Roman" w:cs="Times New Roman"/>
          <w:sz w:val="24"/>
          <w:szCs w:val="24"/>
        </w:rPr>
        <w:t xml:space="preserve">: au plus tard </w:t>
      </w:r>
      <w:r w:rsidRPr="00BF5A85">
        <w:rPr>
          <w:rFonts w:ascii="Times New Roman" w:hAnsi="Times New Roman" w:cs="Times New Roman"/>
          <w:b/>
          <w:sz w:val="24"/>
          <w:szCs w:val="24"/>
        </w:rPr>
        <w:t xml:space="preserve">le </w:t>
      </w:r>
      <w:r w:rsidR="006A0D52">
        <w:rPr>
          <w:rFonts w:ascii="Times New Roman" w:hAnsi="Times New Roman" w:cs="Times New Roman"/>
          <w:b/>
          <w:sz w:val="24"/>
          <w:szCs w:val="24"/>
        </w:rPr>
        <w:t>0</w:t>
      </w:r>
      <w:r w:rsidR="0080754A">
        <w:rPr>
          <w:rFonts w:ascii="Times New Roman" w:hAnsi="Times New Roman" w:cs="Times New Roman"/>
          <w:b/>
          <w:sz w:val="24"/>
          <w:szCs w:val="24"/>
        </w:rPr>
        <w:t>2</w:t>
      </w:r>
      <w:r w:rsidR="006A0D52">
        <w:rPr>
          <w:rFonts w:ascii="Times New Roman" w:hAnsi="Times New Roman" w:cs="Times New Roman"/>
          <w:b/>
          <w:sz w:val="24"/>
          <w:szCs w:val="24"/>
        </w:rPr>
        <w:t xml:space="preserve"> mai 2025</w:t>
      </w:r>
    </w:p>
    <w:p w:rsidR="003A680A" w:rsidRPr="00922554" w:rsidRDefault="003A680A" w:rsidP="00922554">
      <w:pPr>
        <w:pStyle w:val="Paragraphedeliste"/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922554">
        <w:rPr>
          <w:rFonts w:ascii="Times New Roman" w:hAnsi="Times New Roman" w:cs="Times New Roman"/>
          <w:sz w:val="24"/>
          <w:szCs w:val="24"/>
        </w:rPr>
        <w:t>Instruction des dossiers de candidature</w:t>
      </w:r>
      <w:r w:rsidR="00B9066A" w:rsidRPr="00922554">
        <w:rPr>
          <w:rFonts w:ascii="Times New Roman" w:hAnsi="Times New Roman" w:cs="Times New Roman"/>
          <w:sz w:val="24"/>
          <w:szCs w:val="24"/>
        </w:rPr>
        <w:t xml:space="preserve"> </w:t>
      </w:r>
      <w:r w:rsidRPr="00922554">
        <w:rPr>
          <w:rFonts w:ascii="Times New Roman" w:hAnsi="Times New Roman" w:cs="Times New Roman"/>
          <w:sz w:val="24"/>
          <w:szCs w:val="24"/>
        </w:rPr>
        <w:t xml:space="preserve">: </w:t>
      </w:r>
      <w:r w:rsidR="00BF5A85" w:rsidRPr="00BF5A85">
        <w:rPr>
          <w:rFonts w:ascii="Times New Roman" w:hAnsi="Times New Roman" w:cs="Times New Roman"/>
          <w:b/>
          <w:sz w:val="24"/>
          <w:szCs w:val="24"/>
        </w:rPr>
        <w:t>Mai à jui</w:t>
      </w:r>
      <w:r w:rsidR="003E50E6">
        <w:rPr>
          <w:rFonts w:ascii="Times New Roman" w:hAnsi="Times New Roman" w:cs="Times New Roman"/>
          <w:b/>
          <w:sz w:val="24"/>
          <w:szCs w:val="24"/>
        </w:rPr>
        <w:t>n</w:t>
      </w:r>
      <w:r w:rsidR="00BF5A85" w:rsidRPr="00BF5A85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922554">
        <w:rPr>
          <w:rFonts w:ascii="Times New Roman" w:hAnsi="Times New Roman" w:cs="Times New Roman"/>
          <w:sz w:val="24"/>
          <w:szCs w:val="24"/>
        </w:rPr>
        <w:t xml:space="preserve"> (dates indicatives)</w:t>
      </w:r>
    </w:p>
    <w:sectPr w:rsidR="003A680A" w:rsidRPr="00922554" w:rsidSect="006A0D52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E46" w:rsidRDefault="00D70E46" w:rsidP="00922554">
      <w:pPr>
        <w:spacing w:after="0" w:line="240" w:lineRule="auto"/>
      </w:pPr>
      <w:r>
        <w:separator/>
      </w:r>
    </w:p>
  </w:endnote>
  <w:endnote w:type="continuationSeparator" w:id="0">
    <w:p w:rsidR="00D70E46" w:rsidRDefault="00D70E46" w:rsidP="0092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E46" w:rsidRDefault="00D70E46" w:rsidP="00922554">
      <w:pPr>
        <w:spacing w:after="0" w:line="240" w:lineRule="auto"/>
      </w:pPr>
      <w:r>
        <w:separator/>
      </w:r>
    </w:p>
  </w:footnote>
  <w:footnote w:type="continuationSeparator" w:id="0">
    <w:p w:rsidR="00D70E46" w:rsidRDefault="00D70E46" w:rsidP="00922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E4FF1"/>
    <w:multiLevelType w:val="hybridMultilevel"/>
    <w:tmpl w:val="1D9A1E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752B6"/>
    <w:multiLevelType w:val="hybridMultilevel"/>
    <w:tmpl w:val="7FFA00DC"/>
    <w:lvl w:ilvl="0" w:tplc="46FCB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E5B31"/>
    <w:multiLevelType w:val="multilevel"/>
    <w:tmpl w:val="7EBEB1A8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563B1D"/>
    <w:multiLevelType w:val="multilevel"/>
    <w:tmpl w:val="0D9C934C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703794"/>
    <w:multiLevelType w:val="hybridMultilevel"/>
    <w:tmpl w:val="AD66B4F4"/>
    <w:lvl w:ilvl="0" w:tplc="7A0A3B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F646F"/>
    <w:multiLevelType w:val="hybridMultilevel"/>
    <w:tmpl w:val="77FA0D30"/>
    <w:lvl w:ilvl="0" w:tplc="EB0E211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55CB9"/>
    <w:multiLevelType w:val="multilevel"/>
    <w:tmpl w:val="DEE0CE96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A64EB3"/>
    <w:multiLevelType w:val="hybridMultilevel"/>
    <w:tmpl w:val="BA90CEBA"/>
    <w:lvl w:ilvl="0" w:tplc="3CAABFDA">
      <w:start w:val="2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3A725D8"/>
    <w:multiLevelType w:val="hybridMultilevel"/>
    <w:tmpl w:val="F64ED91C"/>
    <w:lvl w:ilvl="0" w:tplc="6886447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16071"/>
    <w:multiLevelType w:val="hybridMultilevel"/>
    <w:tmpl w:val="0EEE2172"/>
    <w:lvl w:ilvl="0" w:tplc="6886447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4350F"/>
    <w:multiLevelType w:val="hybridMultilevel"/>
    <w:tmpl w:val="9FCC0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AC"/>
    <w:rsid w:val="000F6ABD"/>
    <w:rsid w:val="0014642A"/>
    <w:rsid w:val="003A680A"/>
    <w:rsid w:val="003D6267"/>
    <w:rsid w:val="003E50E6"/>
    <w:rsid w:val="004822AC"/>
    <w:rsid w:val="00486744"/>
    <w:rsid w:val="004D3001"/>
    <w:rsid w:val="004D58A3"/>
    <w:rsid w:val="00673F29"/>
    <w:rsid w:val="006A0D52"/>
    <w:rsid w:val="006A28C0"/>
    <w:rsid w:val="007232B4"/>
    <w:rsid w:val="007D61EE"/>
    <w:rsid w:val="0080754A"/>
    <w:rsid w:val="00810C5C"/>
    <w:rsid w:val="008E2F8A"/>
    <w:rsid w:val="00922554"/>
    <w:rsid w:val="00A211D0"/>
    <w:rsid w:val="00AB6221"/>
    <w:rsid w:val="00AD3BC1"/>
    <w:rsid w:val="00B61A69"/>
    <w:rsid w:val="00B9066A"/>
    <w:rsid w:val="00BF5A85"/>
    <w:rsid w:val="00D70E46"/>
    <w:rsid w:val="00D71DDD"/>
    <w:rsid w:val="00D81AE6"/>
    <w:rsid w:val="00E335F6"/>
    <w:rsid w:val="00E9348C"/>
    <w:rsid w:val="00E95421"/>
    <w:rsid w:val="00EE036F"/>
    <w:rsid w:val="00F16D43"/>
    <w:rsid w:val="00F202EC"/>
    <w:rsid w:val="00F33E71"/>
    <w:rsid w:val="00F439BF"/>
    <w:rsid w:val="00F80C85"/>
    <w:rsid w:val="00FB6EC8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7F22"/>
  <w15:chartTrackingRefBased/>
  <w15:docId w15:val="{62FDFB64-B8FE-4CB4-975E-D1DC81E7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4822A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F6AB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6ABD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8A3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rsid w:val="00922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92255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922554"/>
    <w:rPr>
      <w:vertAlign w:val="superscript"/>
    </w:rPr>
  </w:style>
  <w:style w:type="character" w:customStyle="1" w:styleId="ParagraphedelisteCar">
    <w:name w:val="Paragraphe de liste Car"/>
    <w:link w:val="Paragraphedeliste"/>
    <w:uiPriority w:val="34"/>
    <w:qFormat/>
    <w:rsid w:val="00F8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partement974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660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de la Réunion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HOARAU</dc:creator>
  <cp:keywords/>
  <dc:description/>
  <cp:lastModifiedBy>Carine Marie Ingrid SANTOULANGUE</cp:lastModifiedBy>
  <cp:revision>16</cp:revision>
  <cp:lastPrinted>2025-04-04T09:54:00Z</cp:lastPrinted>
  <dcterms:created xsi:type="dcterms:W3CDTF">2025-04-04T10:02:00Z</dcterms:created>
  <dcterms:modified xsi:type="dcterms:W3CDTF">2025-04-08T10:44:00Z</dcterms:modified>
</cp:coreProperties>
</file>