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30" w:type="dxa"/>
        <w:tblInd w:w="-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6B5817" w:rsidRPr="006B5817" w:rsidTr="005C53D7">
        <w:tc>
          <w:tcPr>
            <w:tcW w:w="4644" w:type="dxa"/>
            <w:shd w:val="clear" w:color="auto" w:fill="auto"/>
          </w:tcPr>
          <w:p w:rsidR="006B5817" w:rsidRPr="006B5817" w:rsidRDefault="006B5817" w:rsidP="006B5817">
            <w:pPr>
              <w:pStyle w:val="En-tte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6B5817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14195" cy="965835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6B5817" w:rsidRPr="006B5817" w:rsidRDefault="006B5817" w:rsidP="006B5817">
            <w:pPr>
              <w:pStyle w:val="En-tte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B5817">
              <w:rPr>
                <w:rFonts w:ascii="Times New Roman" w:hAnsi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51230" cy="936625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71"/>
                          <a:stretch/>
                        </pic:blipFill>
                        <pic:spPr bwMode="auto">
                          <a:xfrm>
                            <a:off x="0" y="0"/>
                            <a:ext cx="951230" cy="936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817" w:rsidRDefault="006B581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7F33FA" w:rsidRDefault="007F33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7F33FA" w:rsidRDefault="007F33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7F33FA" w:rsidRDefault="007F33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7F33FA" w:rsidRDefault="007F33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7F33FA" w:rsidRPr="006B5817" w:rsidRDefault="007F33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6B5817" w:rsidRPr="006B5817" w:rsidRDefault="006B581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CB6547" w:rsidRPr="007F33FA" w:rsidRDefault="006B5817" w:rsidP="007F33FA">
      <w:pPr>
        <w:jc w:val="center"/>
        <w:rPr>
          <w:rFonts w:ascii="Times New Roman" w:hAnsi="Times New Roman" w:cs="Times New Roman"/>
          <w:b/>
          <w:sz w:val="36"/>
          <w:szCs w:val="24"/>
          <w:lang w:val="fr-RE"/>
        </w:rPr>
      </w:pPr>
      <w:r w:rsidRPr="007F33FA">
        <w:rPr>
          <w:rFonts w:ascii="Times New Roman" w:hAnsi="Times New Roman" w:cs="Times New Roman"/>
          <w:b/>
          <w:sz w:val="36"/>
          <w:szCs w:val="24"/>
          <w:lang w:val="fr-RE"/>
        </w:rPr>
        <w:t>Résidence « art et design » au Musée Léon-Dierx</w:t>
      </w:r>
    </w:p>
    <w:p w:rsidR="006B5817" w:rsidRPr="007F33FA" w:rsidRDefault="006B5817" w:rsidP="007F33FA">
      <w:pPr>
        <w:jc w:val="center"/>
        <w:rPr>
          <w:rFonts w:ascii="Times New Roman" w:hAnsi="Times New Roman" w:cs="Times New Roman"/>
          <w:b/>
          <w:sz w:val="36"/>
          <w:szCs w:val="24"/>
          <w:lang w:val="fr-RE"/>
        </w:rPr>
      </w:pPr>
    </w:p>
    <w:p w:rsidR="006B5817" w:rsidRPr="007F33FA" w:rsidRDefault="006B5817" w:rsidP="007F33FA">
      <w:pPr>
        <w:jc w:val="center"/>
        <w:rPr>
          <w:rFonts w:ascii="Times New Roman" w:hAnsi="Times New Roman" w:cs="Times New Roman"/>
          <w:b/>
          <w:sz w:val="36"/>
          <w:szCs w:val="24"/>
          <w:lang w:val="fr-RE"/>
        </w:rPr>
      </w:pPr>
      <w:r w:rsidRPr="007F33FA">
        <w:rPr>
          <w:rFonts w:ascii="Times New Roman" w:hAnsi="Times New Roman" w:cs="Times New Roman"/>
          <w:b/>
          <w:sz w:val="36"/>
          <w:szCs w:val="24"/>
          <w:lang w:val="fr-RE"/>
        </w:rPr>
        <w:t>Cahier des charges</w:t>
      </w:r>
    </w:p>
    <w:p w:rsidR="006B5817" w:rsidRDefault="006B581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6B5817" w:rsidRDefault="006B5817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br w:type="page"/>
      </w:r>
    </w:p>
    <w:p w:rsidR="006B5817" w:rsidRPr="003D58F5" w:rsidRDefault="007F33FA" w:rsidP="003D58F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</w:pPr>
      <w:r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lastRenderedPageBreak/>
        <w:t>Contexte</w:t>
      </w:r>
    </w:p>
    <w:p w:rsidR="007F33FA" w:rsidRDefault="007F33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7F33FA" w:rsidRDefault="007F33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Le Musée Léon-Dierx est</w:t>
      </w:r>
      <w:r w:rsidR="002368F7">
        <w:rPr>
          <w:rFonts w:ascii="Times New Roman" w:hAnsi="Times New Roman" w:cs="Times New Roman"/>
          <w:sz w:val="24"/>
          <w:szCs w:val="24"/>
          <w:lang w:val="fr-RE"/>
        </w:rPr>
        <w:t xml:space="preserve"> un équipement culturel du Département de La Réunion, orienté vers les </w:t>
      </w:r>
      <w:r>
        <w:rPr>
          <w:rFonts w:ascii="Times New Roman" w:hAnsi="Times New Roman" w:cs="Times New Roman"/>
          <w:sz w:val="24"/>
          <w:szCs w:val="24"/>
          <w:lang w:val="fr-RE"/>
        </w:rPr>
        <w:t>beaux-arts d</w:t>
      </w:r>
      <w:r w:rsidR="00845A23">
        <w:rPr>
          <w:rFonts w:ascii="Times New Roman" w:hAnsi="Times New Roman" w:cs="Times New Roman"/>
          <w:sz w:val="24"/>
          <w:szCs w:val="24"/>
          <w:lang w:val="fr-RE"/>
        </w:rPr>
        <w:t>u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19</w:t>
      </w:r>
      <w:r w:rsidRPr="007F33FA">
        <w:rPr>
          <w:rFonts w:ascii="Times New Roman" w:hAnsi="Times New Roman" w:cs="Times New Roman"/>
          <w:sz w:val="24"/>
          <w:szCs w:val="24"/>
          <w:vertAlign w:val="superscript"/>
          <w:lang w:val="fr-RE"/>
        </w:rPr>
        <w:t>e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siècle 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>jusqu’</w:t>
      </w:r>
      <w:r w:rsidR="00845A23">
        <w:rPr>
          <w:rFonts w:ascii="Times New Roman" w:hAnsi="Times New Roman" w:cs="Times New Roman"/>
          <w:sz w:val="24"/>
          <w:szCs w:val="24"/>
          <w:lang w:val="fr-RE"/>
        </w:rPr>
        <w:t>à la période contemporaine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. Il a été créé en 1912 par deux Réunionnais Marius-Ary Leblond, des hommes de lettres qui ont donné à l’édifice le nom d’un autre </w:t>
      </w:r>
      <w:r w:rsidR="003D58F5">
        <w:rPr>
          <w:rFonts w:ascii="Times New Roman" w:hAnsi="Times New Roman" w:cs="Times New Roman"/>
          <w:sz w:val="24"/>
          <w:szCs w:val="24"/>
          <w:lang w:val="fr-RE"/>
        </w:rPr>
        <w:t>Créoles</w:t>
      </w:r>
      <w:r w:rsidR="00845A23">
        <w:rPr>
          <w:rFonts w:ascii="Times New Roman" w:hAnsi="Times New Roman" w:cs="Times New Roman"/>
          <w:sz w:val="24"/>
          <w:szCs w:val="24"/>
          <w:lang w:val="fr-RE"/>
        </w:rPr>
        <w:t>,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élu Prince des Poètes, mort cette année-là.</w:t>
      </w:r>
    </w:p>
    <w:p w:rsidR="007F33FA" w:rsidRDefault="007F33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374FA" w:rsidRDefault="00E50F2E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 xml:space="preserve">Dès sa création, 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 xml:space="preserve">le musée </w:t>
      </w:r>
      <w:r w:rsidR="003D58F5">
        <w:rPr>
          <w:rFonts w:ascii="Times New Roman" w:hAnsi="Times New Roman" w:cs="Times New Roman"/>
          <w:sz w:val="24"/>
          <w:szCs w:val="24"/>
          <w:lang w:val="fr-RE"/>
        </w:rPr>
        <w:t>s’établit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 xml:space="preserve"> dans une maison de maître conçue </w:t>
      </w:r>
      <w:r w:rsidR="00593C9C">
        <w:rPr>
          <w:rFonts w:ascii="Times New Roman" w:hAnsi="Times New Roman" w:cs="Times New Roman"/>
          <w:sz w:val="24"/>
          <w:szCs w:val="24"/>
          <w:lang w:val="fr-RE"/>
        </w:rPr>
        <w:t xml:space="preserve">en bois avec une façade en pierre 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 xml:space="preserve">par </w:t>
      </w:r>
      <w:r w:rsidR="00593C9C">
        <w:rPr>
          <w:rFonts w:ascii="Times New Roman" w:hAnsi="Times New Roman" w:cs="Times New Roman"/>
          <w:sz w:val="24"/>
          <w:szCs w:val="24"/>
          <w:lang w:val="fr-RE"/>
        </w:rPr>
        <w:t>deux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 xml:space="preserve"> frères</w:t>
      </w:r>
      <w:r w:rsidR="00593C9C">
        <w:rPr>
          <w:rFonts w:ascii="Times New Roman" w:hAnsi="Times New Roman" w:cs="Times New Roman"/>
          <w:sz w:val="24"/>
          <w:szCs w:val="24"/>
          <w:lang w:val="fr-RE"/>
        </w:rPr>
        <w:t xml:space="preserve"> architectes,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 xml:space="preserve"> Félix et Joseph </w:t>
      </w:r>
      <w:proofErr w:type="spellStart"/>
      <w:r w:rsidR="002374FA">
        <w:rPr>
          <w:rFonts w:ascii="Times New Roman" w:hAnsi="Times New Roman" w:cs="Times New Roman"/>
          <w:sz w:val="24"/>
          <w:szCs w:val="24"/>
          <w:lang w:val="fr-RE"/>
        </w:rPr>
        <w:t>Fraixe</w:t>
      </w:r>
      <w:proofErr w:type="spellEnd"/>
      <w:r w:rsidR="00593C9C">
        <w:rPr>
          <w:rFonts w:ascii="Times New Roman" w:hAnsi="Times New Roman" w:cs="Times New Roman"/>
          <w:sz w:val="24"/>
          <w:szCs w:val="24"/>
          <w:lang w:val="fr-RE"/>
        </w:rPr>
        <w:t>,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  <w:r w:rsidR="00845A23">
        <w:rPr>
          <w:rFonts w:ascii="Times New Roman" w:hAnsi="Times New Roman" w:cs="Times New Roman"/>
          <w:sz w:val="24"/>
          <w:szCs w:val="24"/>
          <w:lang w:val="fr-RE"/>
        </w:rPr>
        <w:t xml:space="preserve">entre 1843 et 1846, 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 xml:space="preserve">pour son propriétaire Gustave Manès. L’édifice est </w:t>
      </w:r>
      <w:r w:rsidR="00593C9C">
        <w:rPr>
          <w:rFonts w:ascii="Times New Roman" w:hAnsi="Times New Roman" w:cs="Times New Roman"/>
          <w:sz w:val="24"/>
          <w:szCs w:val="24"/>
          <w:lang w:val="fr-RE"/>
        </w:rPr>
        <w:t xml:space="preserve">reconstruit entièrement en béton et 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>agrandi dans les années 1960-</w:t>
      </w:r>
      <w:r w:rsidR="003D58F5">
        <w:rPr>
          <w:rFonts w:ascii="Times New Roman" w:hAnsi="Times New Roman" w:cs="Times New Roman"/>
          <w:sz w:val="24"/>
          <w:szCs w:val="24"/>
          <w:lang w:val="fr-RE"/>
        </w:rPr>
        <w:t>19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 xml:space="preserve">70 </w:t>
      </w:r>
      <w:r w:rsidR="00593C9C">
        <w:rPr>
          <w:rFonts w:ascii="Times New Roman" w:hAnsi="Times New Roman" w:cs="Times New Roman"/>
          <w:sz w:val="24"/>
          <w:szCs w:val="24"/>
          <w:lang w:val="fr-RE"/>
        </w:rPr>
        <w:t xml:space="preserve">à l’initiative du Conseil général qui en est </w:t>
      </w:r>
      <w:r w:rsidR="003D58F5">
        <w:rPr>
          <w:rFonts w:ascii="Times New Roman" w:hAnsi="Times New Roman" w:cs="Times New Roman"/>
          <w:sz w:val="24"/>
          <w:szCs w:val="24"/>
          <w:lang w:val="fr-RE"/>
        </w:rPr>
        <w:t xml:space="preserve">devenu le </w:t>
      </w:r>
      <w:r w:rsidR="00593C9C">
        <w:rPr>
          <w:rFonts w:ascii="Times New Roman" w:hAnsi="Times New Roman" w:cs="Times New Roman"/>
          <w:sz w:val="24"/>
          <w:szCs w:val="24"/>
          <w:lang w:val="fr-RE"/>
        </w:rPr>
        <w:t>propriétaire depuis 1860</w:t>
      </w:r>
      <w:r w:rsidR="00375342">
        <w:rPr>
          <w:rFonts w:ascii="Times New Roman" w:hAnsi="Times New Roman" w:cs="Times New Roman"/>
          <w:sz w:val="24"/>
          <w:szCs w:val="24"/>
          <w:lang w:val="fr-RE"/>
        </w:rPr>
        <w:t>. L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>es plans sont confiés aux architectes</w:t>
      </w:r>
      <w:r w:rsidR="00593C9C">
        <w:rPr>
          <w:rFonts w:ascii="Times New Roman" w:hAnsi="Times New Roman" w:cs="Times New Roman"/>
          <w:sz w:val="24"/>
          <w:szCs w:val="24"/>
          <w:lang w:val="fr-RE"/>
        </w:rPr>
        <w:t xml:space="preserve"> Jean Hébrard et Daniel de Monfreid.</w:t>
      </w:r>
      <w:r w:rsidR="00375342">
        <w:rPr>
          <w:rFonts w:ascii="Times New Roman" w:hAnsi="Times New Roman" w:cs="Times New Roman"/>
          <w:sz w:val="24"/>
          <w:szCs w:val="24"/>
          <w:lang w:val="fr-RE"/>
        </w:rPr>
        <w:t xml:space="preserve"> Implanté sur un</w:t>
      </w:r>
      <w:r w:rsidR="00E064DF">
        <w:rPr>
          <w:rFonts w:ascii="Times New Roman" w:hAnsi="Times New Roman" w:cs="Times New Roman"/>
          <w:sz w:val="24"/>
          <w:szCs w:val="24"/>
          <w:lang w:val="fr-RE"/>
        </w:rPr>
        <w:t>e parcelle</w:t>
      </w:r>
      <w:r w:rsidR="00375342">
        <w:rPr>
          <w:rFonts w:ascii="Times New Roman" w:hAnsi="Times New Roman" w:cs="Times New Roman"/>
          <w:sz w:val="24"/>
          <w:szCs w:val="24"/>
          <w:lang w:val="fr-RE"/>
        </w:rPr>
        <w:t xml:space="preserve"> de </w:t>
      </w:r>
      <w:r w:rsidR="00E064DF">
        <w:rPr>
          <w:rFonts w:ascii="Times New Roman" w:hAnsi="Times New Roman" w:cs="Times New Roman"/>
          <w:sz w:val="24"/>
          <w:szCs w:val="24"/>
          <w:lang w:val="fr-RE"/>
        </w:rPr>
        <w:t>plus de 2400 m², le bâti couvre une surface de 1300 m² et laisse place au jardin sur une surface de 1100 m².</w:t>
      </w:r>
    </w:p>
    <w:p w:rsidR="00845A23" w:rsidRDefault="00845A23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845A23" w:rsidRDefault="00E50F2E" w:rsidP="00845A23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Le musée est situé sur la rue de Paris, un des axes</w:t>
      </w:r>
      <w:r w:rsidR="00412F28"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les plus prestigieux de Saint-Denis. </w:t>
      </w:r>
      <w:r w:rsidR="00845A23" w:rsidRPr="002368F7">
        <w:rPr>
          <w:rFonts w:ascii="Times New Roman" w:hAnsi="Times New Roman" w:cs="Times New Roman"/>
          <w:sz w:val="24"/>
          <w:szCs w:val="24"/>
          <w:lang w:val="fr-RE"/>
        </w:rPr>
        <w:t xml:space="preserve">Positionnée 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ainsi </w:t>
      </w:r>
      <w:r w:rsidR="00845A23" w:rsidRPr="002368F7">
        <w:rPr>
          <w:rFonts w:ascii="Times New Roman" w:hAnsi="Times New Roman" w:cs="Times New Roman"/>
          <w:sz w:val="24"/>
          <w:szCs w:val="24"/>
          <w:lang w:val="fr-RE"/>
        </w:rPr>
        <w:t xml:space="preserve">entre le Barachois et le Jardin de l’Etat, </w:t>
      </w:r>
      <w:r w:rsidR="00412F28">
        <w:rPr>
          <w:rFonts w:ascii="Times New Roman" w:hAnsi="Times New Roman" w:cs="Times New Roman"/>
          <w:sz w:val="24"/>
          <w:szCs w:val="24"/>
          <w:lang w:val="fr-RE"/>
        </w:rPr>
        <w:t>il fait partie du centre historique de la ville</w:t>
      </w:r>
      <w:r w:rsidR="00845A23" w:rsidRPr="002368F7">
        <w:rPr>
          <w:rFonts w:ascii="Times New Roman" w:hAnsi="Times New Roman" w:cs="Times New Roman"/>
          <w:sz w:val="24"/>
          <w:szCs w:val="24"/>
          <w:lang w:val="fr-RE"/>
        </w:rPr>
        <w:t xml:space="preserve">. </w:t>
      </w:r>
      <w:r w:rsidR="00E9777E">
        <w:rPr>
          <w:rFonts w:ascii="Times New Roman" w:hAnsi="Times New Roman" w:cs="Times New Roman"/>
          <w:sz w:val="24"/>
          <w:szCs w:val="24"/>
          <w:lang w:val="fr-RE"/>
        </w:rPr>
        <w:t>I</w:t>
      </w:r>
      <w:r w:rsidR="00412F28">
        <w:rPr>
          <w:rFonts w:ascii="Times New Roman" w:hAnsi="Times New Roman" w:cs="Times New Roman"/>
          <w:sz w:val="24"/>
          <w:szCs w:val="24"/>
          <w:lang w:val="fr-RE"/>
        </w:rPr>
        <w:t>l se trouve à proximité de</w:t>
      </w:r>
      <w:r w:rsidR="00E9777E">
        <w:rPr>
          <w:rFonts w:ascii="Times New Roman" w:hAnsi="Times New Roman" w:cs="Times New Roman"/>
          <w:sz w:val="24"/>
          <w:szCs w:val="24"/>
          <w:lang w:val="fr-RE"/>
        </w:rPr>
        <w:t>s</w:t>
      </w:r>
      <w:r w:rsidR="00845A23" w:rsidRPr="002368F7">
        <w:rPr>
          <w:rFonts w:ascii="Times New Roman" w:hAnsi="Times New Roman" w:cs="Times New Roman"/>
          <w:sz w:val="24"/>
          <w:szCs w:val="24"/>
          <w:lang w:val="fr-RE"/>
        </w:rPr>
        <w:t xml:space="preserve"> grands monuments publics </w:t>
      </w:r>
      <w:r w:rsidR="005A6051">
        <w:rPr>
          <w:rFonts w:ascii="Times New Roman" w:hAnsi="Times New Roman" w:cs="Times New Roman"/>
          <w:sz w:val="24"/>
          <w:szCs w:val="24"/>
          <w:lang w:val="fr-RE"/>
        </w:rPr>
        <w:t xml:space="preserve">anciennement </w:t>
      </w:r>
      <w:r w:rsidR="00845A23" w:rsidRPr="002368F7">
        <w:rPr>
          <w:rFonts w:ascii="Times New Roman" w:hAnsi="Times New Roman" w:cs="Times New Roman"/>
          <w:sz w:val="24"/>
          <w:szCs w:val="24"/>
          <w:lang w:val="fr-RE"/>
        </w:rPr>
        <w:t>coloniaux</w:t>
      </w:r>
      <w:r w:rsidR="00412F28">
        <w:rPr>
          <w:rFonts w:ascii="Times New Roman" w:hAnsi="Times New Roman" w:cs="Times New Roman"/>
          <w:sz w:val="24"/>
          <w:szCs w:val="24"/>
          <w:lang w:val="fr-RE"/>
        </w:rPr>
        <w:t xml:space="preserve"> tels que </w:t>
      </w:r>
      <w:r w:rsidR="00845A23" w:rsidRPr="002368F7">
        <w:rPr>
          <w:rFonts w:ascii="Times New Roman" w:hAnsi="Times New Roman" w:cs="Times New Roman"/>
          <w:sz w:val="24"/>
          <w:szCs w:val="24"/>
          <w:lang w:val="fr-RE"/>
        </w:rPr>
        <w:t>la préfecture, la cathédrale, l’ancien hôpital miliaire, l’ancien hôtel de ville, l’école de l’Immaculée conception</w:t>
      </w:r>
      <w:r w:rsidR="00412F28">
        <w:rPr>
          <w:rFonts w:ascii="Times New Roman" w:hAnsi="Times New Roman" w:cs="Times New Roman"/>
          <w:sz w:val="24"/>
          <w:szCs w:val="24"/>
          <w:lang w:val="fr-RE"/>
        </w:rPr>
        <w:t xml:space="preserve"> et </w:t>
      </w:r>
      <w:r w:rsidR="00412F28" w:rsidRPr="002368F7">
        <w:rPr>
          <w:rFonts w:ascii="Times New Roman" w:hAnsi="Times New Roman" w:cs="Times New Roman"/>
          <w:sz w:val="24"/>
          <w:szCs w:val="24"/>
          <w:lang w:val="fr-RE"/>
        </w:rPr>
        <w:t>form</w:t>
      </w:r>
      <w:r w:rsidR="00412F28">
        <w:rPr>
          <w:rFonts w:ascii="Times New Roman" w:hAnsi="Times New Roman" w:cs="Times New Roman"/>
          <w:sz w:val="24"/>
          <w:szCs w:val="24"/>
          <w:lang w:val="fr-RE"/>
        </w:rPr>
        <w:t>e avec eux</w:t>
      </w:r>
      <w:r w:rsidR="00412F28" w:rsidRPr="002368F7">
        <w:rPr>
          <w:rFonts w:ascii="Times New Roman" w:hAnsi="Times New Roman" w:cs="Times New Roman"/>
          <w:sz w:val="24"/>
          <w:szCs w:val="24"/>
          <w:lang w:val="fr-RE"/>
        </w:rPr>
        <w:t xml:space="preserve"> un ensemble historique unique dans l’île</w:t>
      </w:r>
      <w:r w:rsidR="00845A23" w:rsidRPr="002368F7">
        <w:rPr>
          <w:rFonts w:ascii="Times New Roman" w:hAnsi="Times New Roman" w:cs="Times New Roman"/>
          <w:sz w:val="24"/>
          <w:szCs w:val="24"/>
          <w:lang w:val="fr-RE"/>
        </w:rPr>
        <w:t>.</w:t>
      </w:r>
    </w:p>
    <w:p w:rsidR="00412F28" w:rsidRPr="002368F7" w:rsidRDefault="00412F28" w:rsidP="00845A23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845A23" w:rsidRPr="002368F7" w:rsidRDefault="00412F28" w:rsidP="00845A23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 xml:space="preserve">La partie nord de </w:t>
      </w:r>
      <w:r w:rsidR="005A6051">
        <w:rPr>
          <w:rFonts w:ascii="Times New Roman" w:hAnsi="Times New Roman" w:cs="Times New Roman"/>
          <w:sz w:val="24"/>
          <w:szCs w:val="24"/>
          <w:lang w:val="fr-RE"/>
        </w:rPr>
        <w:t>la rue de Paris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  <w:r w:rsidR="00E9777E">
        <w:rPr>
          <w:rFonts w:ascii="Times New Roman" w:hAnsi="Times New Roman" w:cs="Times New Roman"/>
          <w:sz w:val="24"/>
          <w:szCs w:val="24"/>
          <w:lang w:val="fr-RE"/>
        </w:rPr>
        <w:t xml:space="preserve">regroupe </w:t>
      </w:r>
      <w:r>
        <w:rPr>
          <w:rFonts w:ascii="Times New Roman" w:hAnsi="Times New Roman" w:cs="Times New Roman"/>
          <w:sz w:val="24"/>
          <w:szCs w:val="24"/>
          <w:lang w:val="fr-RE"/>
        </w:rPr>
        <w:t>à l’époque d</w:t>
      </w:r>
      <w:r w:rsidR="00E9777E">
        <w:rPr>
          <w:rFonts w:ascii="Times New Roman" w:hAnsi="Times New Roman" w:cs="Times New Roman"/>
          <w:sz w:val="24"/>
          <w:szCs w:val="24"/>
          <w:lang w:val="fr-RE"/>
        </w:rPr>
        <w:t xml:space="preserve">es </w:t>
      </w:r>
      <w:r>
        <w:rPr>
          <w:rFonts w:ascii="Times New Roman" w:hAnsi="Times New Roman" w:cs="Times New Roman"/>
          <w:sz w:val="24"/>
          <w:szCs w:val="24"/>
          <w:lang w:val="fr-RE"/>
        </w:rPr>
        <w:t>entrepôts</w:t>
      </w:r>
      <w:r w:rsidR="00E9777E">
        <w:rPr>
          <w:rFonts w:ascii="Times New Roman" w:hAnsi="Times New Roman" w:cs="Times New Roman"/>
          <w:sz w:val="24"/>
          <w:szCs w:val="24"/>
          <w:lang w:val="fr-RE"/>
        </w:rPr>
        <w:t>,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de</w:t>
      </w:r>
      <w:r w:rsidR="00E9777E">
        <w:rPr>
          <w:rFonts w:ascii="Times New Roman" w:hAnsi="Times New Roman" w:cs="Times New Roman"/>
          <w:sz w:val="24"/>
          <w:szCs w:val="24"/>
          <w:lang w:val="fr-RE"/>
        </w:rPr>
        <w:t>s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  <w:r w:rsidR="009D3B9B">
        <w:rPr>
          <w:rFonts w:ascii="Times New Roman" w:hAnsi="Times New Roman" w:cs="Times New Roman"/>
          <w:sz w:val="24"/>
          <w:szCs w:val="24"/>
          <w:lang w:val="fr-RE"/>
        </w:rPr>
        <w:t xml:space="preserve">commerces de détails </w:t>
      </w:r>
      <w:r w:rsidR="00E9777E">
        <w:rPr>
          <w:rFonts w:ascii="Times New Roman" w:hAnsi="Times New Roman" w:cs="Times New Roman"/>
          <w:sz w:val="24"/>
          <w:szCs w:val="24"/>
          <w:lang w:val="fr-RE"/>
        </w:rPr>
        <w:t>et constitue l’ancien</w:t>
      </w:r>
      <w:r w:rsidR="00E9777E" w:rsidRPr="002368F7">
        <w:rPr>
          <w:rFonts w:ascii="Times New Roman" w:hAnsi="Times New Roman" w:cs="Times New Roman"/>
          <w:sz w:val="24"/>
          <w:szCs w:val="24"/>
          <w:lang w:val="fr-RE"/>
        </w:rPr>
        <w:t xml:space="preserve"> quartier administratif et commercial</w:t>
      </w:r>
      <w:r w:rsidR="00E9777E">
        <w:rPr>
          <w:rFonts w:ascii="Times New Roman" w:hAnsi="Times New Roman" w:cs="Times New Roman"/>
          <w:sz w:val="24"/>
          <w:szCs w:val="24"/>
          <w:lang w:val="fr-RE"/>
        </w:rPr>
        <w:t xml:space="preserve">. Tandis que la </w:t>
      </w:r>
      <w:r w:rsidR="00845A23" w:rsidRPr="002368F7">
        <w:rPr>
          <w:rFonts w:ascii="Times New Roman" w:hAnsi="Times New Roman" w:cs="Times New Roman"/>
          <w:sz w:val="24"/>
          <w:szCs w:val="24"/>
          <w:lang w:val="fr-RE"/>
        </w:rPr>
        <w:t xml:space="preserve">partie </w:t>
      </w:r>
      <w:r w:rsidR="00E9777E">
        <w:rPr>
          <w:rFonts w:ascii="Times New Roman" w:hAnsi="Times New Roman" w:cs="Times New Roman"/>
          <w:sz w:val="24"/>
          <w:szCs w:val="24"/>
          <w:lang w:val="fr-RE"/>
        </w:rPr>
        <w:t xml:space="preserve">sud, là où se trouve le musée, </w:t>
      </w:r>
      <w:r w:rsidR="005A6051">
        <w:rPr>
          <w:rFonts w:ascii="Times New Roman" w:hAnsi="Times New Roman" w:cs="Times New Roman"/>
          <w:sz w:val="24"/>
          <w:szCs w:val="24"/>
          <w:lang w:val="fr-RE"/>
        </w:rPr>
        <w:t xml:space="preserve">concentre les </w:t>
      </w:r>
      <w:r w:rsidR="00845A23" w:rsidRPr="002368F7">
        <w:rPr>
          <w:rFonts w:ascii="Times New Roman" w:hAnsi="Times New Roman" w:cs="Times New Roman"/>
          <w:sz w:val="24"/>
          <w:szCs w:val="24"/>
          <w:lang w:val="fr-RE"/>
        </w:rPr>
        <w:t xml:space="preserve">résidences. Les maisons, souvent encore aujourd’hui entourées de jardins, symbolisent un certain art de vivre urbain. Plusieurs d’entre elles ont été protégées au titre des monuments historiques durant les années 1980-2000. Restaurées et mises en valeur depuis ces maisons contribuent à la qualité environnementale des abords du musée. </w:t>
      </w:r>
      <w:r w:rsidR="005A6051">
        <w:rPr>
          <w:rFonts w:ascii="Times New Roman" w:hAnsi="Times New Roman" w:cs="Times New Roman"/>
          <w:sz w:val="24"/>
          <w:szCs w:val="24"/>
          <w:lang w:val="fr-RE"/>
        </w:rPr>
        <w:t>Le musée est lui-même protégé par le label « architecture contemporaine remarquable ».</w:t>
      </w:r>
    </w:p>
    <w:p w:rsidR="00845A23" w:rsidRPr="002368F7" w:rsidRDefault="00845A23" w:rsidP="00845A23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845A23" w:rsidRPr="002368F7" w:rsidRDefault="00845A23" w:rsidP="00845A23">
      <w:pPr>
        <w:rPr>
          <w:rFonts w:ascii="Times New Roman" w:hAnsi="Times New Roman" w:cs="Times New Roman"/>
          <w:sz w:val="24"/>
          <w:szCs w:val="24"/>
          <w:lang w:val="fr-RE"/>
        </w:rPr>
      </w:pPr>
      <w:r w:rsidRPr="002368F7">
        <w:rPr>
          <w:rFonts w:ascii="Times New Roman" w:hAnsi="Times New Roman" w:cs="Times New Roman"/>
          <w:sz w:val="24"/>
          <w:szCs w:val="24"/>
          <w:lang w:val="fr-RE"/>
        </w:rPr>
        <w:t>Cette voie fait aujourd’hui partie de circuits de visite touristique</w:t>
      </w:r>
      <w:r w:rsidR="005A6051">
        <w:rPr>
          <w:rFonts w:ascii="Times New Roman" w:hAnsi="Times New Roman" w:cs="Times New Roman"/>
          <w:sz w:val="24"/>
          <w:szCs w:val="24"/>
          <w:lang w:val="fr-RE"/>
        </w:rPr>
        <w:t xml:space="preserve"> et </w:t>
      </w:r>
      <w:r w:rsidRPr="002368F7">
        <w:rPr>
          <w:rFonts w:ascii="Times New Roman" w:hAnsi="Times New Roman" w:cs="Times New Roman"/>
          <w:sz w:val="24"/>
          <w:szCs w:val="24"/>
          <w:lang w:val="fr-RE"/>
        </w:rPr>
        <w:t>fait l’objet d’une valorisation à travers la mise en place d’un centre d’interprétation dans la « Maison Carrère »</w:t>
      </w:r>
      <w:r w:rsidR="005A6051">
        <w:rPr>
          <w:rFonts w:ascii="Times New Roman" w:hAnsi="Times New Roman" w:cs="Times New Roman"/>
          <w:sz w:val="24"/>
          <w:szCs w:val="24"/>
          <w:lang w:val="fr-RE"/>
        </w:rPr>
        <w:t xml:space="preserve">. Des </w:t>
      </w:r>
      <w:r w:rsidRPr="002368F7">
        <w:rPr>
          <w:rFonts w:ascii="Times New Roman" w:hAnsi="Times New Roman" w:cs="Times New Roman"/>
          <w:sz w:val="24"/>
          <w:szCs w:val="24"/>
          <w:lang w:val="fr-RE"/>
        </w:rPr>
        <w:t xml:space="preserve">plaques installées dans la rue donnant pour chaque parcelle des informations sur l’histoire des bâtiments. Axe très fréquenté par les touristes, le musée tire un bénéfice particulier de cette situation. </w:t>
      </w:r>
    </w:p>
    <w:p w:rsidR="002374FA" w:rsidRDefault="002374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7F33FA" w:rsidRDefault="002374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 xml:space="preserve">Aujourd’hui, l’institution s’agrandit en s’octroyant le bâtiment voisin, une </w:t>
      </w:r>
      <w:r w:rsidR="00E064DF">
        <w:rPr>
          <w:rFonts w:ascii="Times New Roman" w:hAnsi="Times New Roman" w:cs="Times New Roman"/>
          <w:sz w:val="24"/>
          <w:szCs w:val="24"/>
          <w:lang w:val="fr-RE"/>
        </w:rPr>
        <w:t xml:space="preserve">ancienne </w:t>
      </w:r>
      <w:r>
        <w:rPr>
          <w:rFonts w:ascii="Times New Roman" w:hAnsi="Times New Roman" w:cs="Times New Roman"/>
          <w:sz w:val="24"/>
          <w:szCs w:val="24"/>
          <w:lang w:val="fr-RE"/>
        </w:rPr>
        <w:t>maison de maître</w:t>
      </w:r>
      <w:r w:rsidR="00E064DF">
        <w:rPr>
          <w:rFonts w:ascii="Times New Roman" w:hAnsi="Times New Roman" w:cs="Times New Roman"/>
          <w:sz w:val="24"/>
          <w:szCs w:val="24"/>
          <w:lang w:val="fr-RE"/>
        </w:rPr>
        <w:t>,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construite en 18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>42</w:t>
      </w:r>
      <w:r w:rsidR="005A6051">
        <w:rPr>
          <w:rFonts w:ascii="Times New Roman" w:hAnsi="Times New Roman" w:cs="Times New Roman"/>
          <w:sz w:val="24"/>
          <w:szCs w:val="24"/>
          <w:lang w:val="fr-RE"/>
        </w:rPr>
        <w:t xml:space="preserve"> pour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 xml:space="preserve"> Paul Fraigneau avant d’être acheté par Albert Mancini, légué </w:t>
      </w:r>
      <w:r w:rsidR="005A6051">
        <w:rPr>
          <w:rFonts w:ascii="Times New Roman" w:hAnsi="Times New Roman" w:cs="Times New Roman"/>
          <w:sz w:val="24"/>
          <w:szCs w:val="24"/>
          <w:lang w:val="fr-RE"/>
        </w:rPr>
        <w:t xml:space="preserve">ensuite 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>au neveu de ce dernier, à Jean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Mas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 xml:space="preserve"> qui l’a lui-même cédé au Département de La Réunion en 1985</w:t>
      </w:r>
      <w:r>
        <w:rPr>
          <w:rFonts w:ascii="Times New Roman" w:hAnsi="Times New Roman" w:cs="Times New Roman"/>
          <w:sz w:val="24"/>
          <w:szCs w:val="24"/>
          <w:lang w:val="fr-RE"/>
        </w:rPr>
        <w:t>.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>M. Mancini</w:t>
      </w:r>
      <w:r w:rsidR="005A6051">
        <w:rPr>
          <w:rFonts w:ascii="Times New Roman" w:hAnsi="Times New Roman" w:cs="Times New Roman"/>
          <w:sz w:val="24"/>
          <w:szCs w:val="24"/>
          <w:lang w:val="fr-RE"/>
        </w:rPr>
        <w:t xml:space="preserve"> lorsqu’il en est propriétaire en fait le siège du consulat d’Angleterre à La Réunion pendant les années 1930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>, étant</w:t>
      </w:r>
      <w:r w:rsidR="005A6051"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>originaire de Maurice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 xml:space="preserve"> et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 xml:space="preserve"> sujet de sa majesté britannique</w:t>
      </w:r>
      <w:r w:rsidR="005C53D7">
        <w:rPr>
          <w:rFonts w:ascii="Times New Roman" w:hAnsi="Times New Roman" w:cs="Times New Roman"/>
          <w:sz w:val="24"/>
          <w:szCs w:val="24"/>
          <w:lang w:val="fr-RE"/>
        </w:rPr>
        <w:t>. A la suite,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  <w:r w:rsidR="005C53D7">
        <w:rPr>
          <w:rFonts w:ascii="Times New Roman" w:hAnsi="Times New Roman" w:cs="Times New Roman"/>
          <w:sz w:val="24"/>
          <w:szCs w:val="24"/>
          <w:lang w:val="fr-RE"/>
        </w:rPr>
        <w:t>l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 xml:space="preserve">e Conseil </w:t>
      </w:r>
      <w:r w:rsidR="005C53D7">
        <w:rPr>
          <w:rFonts w:ascii="Times New Roman" w:hAnsi="Times New Roman" w:cs="Times New Roman"/>
          <w:sz w:val="24"/>
          <w:szCs w:val="24"/>
          <w:lang w:val="fr-RE"/>
        </w:rPr>
        <w:t>général la transforme en artothèque pendant près de 40 ans (1985-2025).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Construit entièrement en bois sur deux niveaux, le bâtiment fait 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>480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m²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 xml:space="preserve"> au sol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. Il possède des dépendances en fond de cours avec un petit pavillon au nord de la parcelle qui s’étend sur </w:t>
      </w:r>
      <w:r w:rsidR="002A13FB">
        <w:rPr>
          <w:rFonts w:ascii="Times New Roman" w:hAnsi="Times New Roman" w:cs="Times New Roman"/>
          <w:sz w:val="24"/>
          <w:szCs w:val="24"/>
          <w:lang w:val="fr-RE"/>
        </w:rPr>
        <w:t>plus de 1600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m².</w:t>
      </w:r>
      <w:r w:rsidR="005C53D7">
        <w:rPr>
          <w:rFonts w:ascii="Times New Roman" w:hAnsi="Times New Roman" w:cs="Times New Roman"/>
          <w:sz w:val="24"/>
          <w:szCs w:val="24"/>
          <w:lang w:val="fr-RE"/>
        </w:rPr>
        <w:t xml:space="preserve"> Le jardin est aménagé selon les plans de Christine </w:t>
      </w:r>
      <w:proofErr w:type="spellStart"/>
      <w:r w:rsidR="005C53D7">
        <w:rPr>
          <w:rFonts w:ascii="Times New Roman" w:hAnsi="Times New Roman" w:cs="Times New Roman"/>
          <w:sz w:val="24"/>
          <w:szCs w:val="24"/>
          <w:lang w:val="fr-RE"/>
        </w:rPr>
        <w:t>Espesson</w:t>
      </w:r>
      <w:proofErr w:type="spellEnd"/>
      <w:r w:rsidR="005C53D7">
        <w:rPr>
          <w:rFonts w:ascii="Times New Roman" w:hAnsi="Times New Roman" w:cs="Times New Roman"/>
          <w:sz w:val="24"/>
          <w:szCs w:val="24"/>
          <w:lang w:val="fr-RE"/>
        </w:rPr>
        <w:t xml:space="preserve"> au début des années 1990.</w:t>
      </w:r>
    </w:p>
    <w:p w:rsidR="00EB0405" w:rsidRDefault="00EB0405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37E47" w:rsidRDefault="002A13FB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Depuis l’origine ce bâtiment au style néoclassique, très en vogue au 19</w:t>
      </w:r>
      <w:r w:rsidRPr="002A13FB">
        <w:rPr>
          <w:rFonts w:ascii="Times New Roman" w:hAnsi="Times New Roman" w:cs="Times New Roman"/>
          <w:sz w:val="24"/>
          <w:szCs w:val="24"/>
          <w:vertAlign w:val="superscript"/>
          <w:lang w:val="fr-RE"/>
        </w:rPr>
        <w:t>e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siècle, se distingue des autres demeures de la rue par son mur d’enceinte et sa grille ouvragée en fonte interrompue par des piliers supportant des corbeilles de fruits en terre cuite. 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>Le</w:t>
      </w:r>
      <w:r w:rsidR="00FF3FC7">
        <w:rPr>
          <w:rFonts w:ascii="Times New Roman" w:hAnsi="Times New Roman" w:cs="Times New Roman"/>
          <w:sz w:val="24"/>
          <w:szCs w:val="24"/>
          <w:lang w:val="fr-RE"/>
        </w:rPr>
        <w:t xml:space="preserve"> portail est l’accès unique aux deux parcelles qui sont communicantes par leur jardin</w:t>
      </w:r>
      <w:r w:rsidR="002368F7">
        <w:rPr>
          <w:rFonts w:ascii="Times New Roman" w:hAnsi="Times New Roman" w:cs="Times New Roman"/>
          <w:sz w:val="24"/>
          <w:szCs w:val="24"/>
          <w:lang w:val="fr-RE"/>
        </w:rPr>
        <w:t>. Un sens de circulation est créé pour permettre les déplacements entre les différentes constructions sur les sites</w:t>
      </w:r>
      <w:r w:rsidR="00FF3FC7">
        <w:rPr>
          <w:rFonts w:ascii="Times New Roman" w:hAnsi="Times New Roman" w:cs="Times New Roman"/>
          <w:sz w:val="24"/>
          <w:szCs w:val="24"/>
          <w:lang w:val="fr-RE"/>
        </w:rPr>
        <w:t>.</w:t>
      </w:r>
    </w:p>
    <w:p w:rsidR="00237E47" w:rsidRDefault="00237E4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EB0405" w:rsidRDefault="00A87F30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A partir de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 xml:space="preserve"> 2025, l</w:t>
      </w:r>
      <w:r w:rsidR="00FF3FC7">
        <w:rPr>
          <w:rFonts w:ascii="Times New Roman" w:hAnsi="Times New Roman" w:cs="Times New Roman"/>
          <w:sz w:val="24"/>
          <w:szCs w:val="24"/>
          <w:lang w:val="fr-RE"/>
        </w:rPr>
        <w:t>e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rez-de-chaussée de la </w:t>
      </w:r>
      <w:r w:rsidR="00FF3FC7">
        <w:rPr>
          <w:rFonts w:ascii="Times New Roman" w:hAnsi="Times New Roman" w:cs="Times New Roman"/>
          <w:sz w:val="24"/>
          <w:szCs w:val="24"/>
          <w:lang w:val="fr-RE"/>
        </w:rPr>
        <w:t>villa Mas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>sera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consacré à l’accueil du public est à l’exposition permanente historique</w:t>
      </w:r>
      <w:r w:rsidR="00567D05">
        <w:rPr>
          <w:rFonts w:ascii="Times New Roman" w:hAnsi="Times New Roman" w:cs="Times New Roman"/>
          <w:sz w:val="24"/>
          <w:szCs w:val="24"/>
          <w:lang w:val="fr-RE"/>
        </w:rPr>
        <w:t>, patrimoniale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et architecturale présentant l’art de vivre créole </w:t>
      </w:r>
      <w:r w:rsidR="00567D05">
        <w:rPr>
          <w:rFonts w:ascii="Times New Roman" w:hAnsi="Times New Roman" w:cs="Times New Roman"/>
          <w:sz w:val="24"/>
          <w:szCs w:val="24"/>
          <w:lang w:val="fr-RE"/>
        </w:rPr>
        <w:t xml:space="preserve">notamment 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>au 19</w:t>
      </w:r>
      <w:r w:rsidR="00EB0405" w:rsidRPr="00EB0405">
        <w:rPr>
          <w:rFonts w:ascii="Times New Roman" w:hAnsi="Times New Roman" w:cs="Times New Roman"/>
          <w:sz w:val="24"/>
          <w:szCs w:val="24"/>
          <w:vertAlign w:val="superscript"/>
          <w:lang w:val="fr-RE"/>
        </w:rPr>
        <w:t>e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siècle. L’étage 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>sera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réservé à l’administration du musée. Les dépendances s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>er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ont 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>utilisées</w:t>
      </w:r>
      <w:r w:rsidR="00EB0405">
        <w:rPr>
          <w:rFonts w:ascii="Times New Roman" w:hAnsi="Times New Roman" w:cs="Times New Roman"/>
          <w:sz w:val="24"/>
          <w:szCs w:val="24"/>
          <w:lang w:val="fr-RE"/>
        </w:rPr>
        <w:t xml:space="preserve"> comme réserves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>,</w:t>
      </w:r>
      <w:r w:rsidR="00FF3FC7">
        <w:rPr>
          <w:rFonts w:ascii="Times New Roman" w:hAnsi="Times New Roman" w:cs="Times New Roman"/>
          <w:sz w:val="24"/>
          <w:szCs w:val="24"/>
          <w:lang w:val="fr-RE"/>
        </w:rPr>
        <w:t xml:space="preserve"> atelier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>s</w:t>
      </w:r>
      <w:r w:rsidR="00FF3FC7">
        <w:rPr>
          <w:rFonts w:ascii="Times New Roman" w:hAnsi="Times New Roman" w:cs="Times New Roman"/>
          <w:sz w:val="24"/>
          <w:szCs w:val="24"/>
          <w:lang w:val="fr-RE"/>
        </w:rPr>
        <w:t>, réfectoire et cafétéria publique. Le pavillon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 xml:space="preserve"> qui pourrait être baptisé</w:t>
      </w:r>
      <w:r w:rsidR="00FF3FC7">
        <w:rPr>
          <w:rFonts w:ascii="Times New Roman" w:hAnsi="Times New Roman" w:cs="Times New Roman"/>
          <w:sz w:val="24"/>
          <w:szCs w:val="24"/>
          <w:lang w:val="fr-RE"/>
        </w:rPr>
        <w:t xml:space="preserve"> « Case Vollard » 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>pour faire honneur au célèbre marchand d’art dont une partie de la collection est aujourd’hui visible au musée, sera</w:t>
      </w:r>
      <w:r w:rsidR="00FF3FC7">
        <w:rPr>
          <w:rFonts w:ascii="Times New Roman" w:hAnsi="Times New Roman" w:cs="Times New Roman"/>
          <w:sz w:val="24"/>
          <w:szCs w:val="24"/>
          <w:lang w:val="fr-RE"/>
        </w:rPr>
        <w:t xml:space="preserve"> attribué aux expositions numériques. Le jardin a vocation à devenir un espace de convivialité pour les </w:t>
      </w:r>
      <w:r w:rsidR="00237E47">
        <w:rPr>
          <w:rFonts w:ascii="Times New Roman" w:hAnsi="Times New Roman" w:cs="Times New Roman"/>
          <w:sz w:val="24"/>
          <w:szCs w:val="24"/>
          <w:lang w:val="fr-RE"/>
        </w:rPr>
        <w:t xml:space="preserve">visiteurs et les </w:t>
      </w:r>
      <w:r w:rsidR="00FF3FC7">
        <w:rPr>
          <w:rFonts w:ascii="Times New Roman" w:hAnsi="Times New Roman" w:cs="Times New Roman"/>
          <w:sz w:val="24"/>
          <w:szCs w:val="24"/>
          <w:lang w:val="fr-RE"/>
        </w:rPr>
        <w:t>passants.</w:t>
      </w:r>
    </w:p>
    <w:p w:rsidR="002374FA" w:rsidRDefault="002374FA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374FA" w:rsidRDefault="002368F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 xml:space="preserve">Actuellement le musée 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>reçoit près de 20 000 visiteurs par an : des locaux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à 80 %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 xml:space="preserve"> et des touristes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venant tant de l’Hexagone que de l’international</w:t>
      </w:r>
      <w:r w:rsidR="002374FA">
        <w:rPr>
          <w:rFonts w:ascii="Times New Roman" w:hAnsi="Times New Roman" w:cs="Times New Roman"/>
          <w:sz w:val="24"/>
          <w:szCs w:val="24"/>
          <w:lang w:val="fr-RE"/>
        </w:rPr>
        <w:t>.</w:t>
      </w:r>
    </w:p>
    <w:p w:rsidR="006B5817" w:rsidRDefault="006B581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368F7" w:rsidRDefault="002368F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368F7" w:rsidRPr="003D58F5" w:rsidRDefault="002368F7" w:rsidP="003D58F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</w:pPr>
      <w:r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t>Objectifs</w:t>
      </w:r>
      <w:r w:rsidR="00215144"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t xml:space="preserve"> d</w:t>
      </w:r>
      <w:r w:rsidR="00A56B85"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t xml:space="preserve">u travail </w:t>
      </w:r>
      <w:r w:rsidR="00215144"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t>de design</w:t>
      </w:r>
    </w:p>
    <w:p w:rsidR="002368F7" w:rsidRDefault="002368F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567D05" w:rsidRDefault="00237E4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A compter de 2025, l</w:t>
      </w:r>
      <w:r w:rsidR="00215144">
        <w:rPr>
          <w:rFonts w:ascii="Times New Roman" w:hAnsi="Times New Roman" w:cs="Times New Roman"/>
          <w:sz w:val="24"/>
          <w:szCs w:val="24"/>
          <w:lang w:val="fr-RE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fr-RE"/>
        </w:rPr>
        <w:t>musée s</w:t>
      </w:r>
      <w:r w:rsidR="00215144">
        <w:rPr>
          <w:rFonts w:ascii="Times New Roman" w:hAnsi="Times New Roman" w:cs="Times New Roman"/>
          <w:sz w:val="24"/>
          <w:szCs w:val="24"/>
          <w:lang w:val="fr-RE"/>
        </w:rPr>
        <w:t>’étend</w:t>
      </w:r>
      <w:r>
        <w:rPr>
          <w:rFonts w:ascii="Times New Roman" w:hAnsi="Times New Roman" w:cs="Times New Roman"/>
          <w:sz w:val="24"/>
          <w:szCs w:val="24"/>
          <w:lang w:val="fr-RE"/>
        </w:rPr>
        <w:t>ra</w:t>
      </w:r>
      <w:r w:rsidR="00215144">
        <w:rPr>
          <w:rFonts w:ascii="Times New Roman" w:hAnsi="Times New Roman" w:cs="Times New Roman"/>
          <w:sz w:val="24"/>
          <w:szCs w:val="24"/>
          <w:lang w:val="fr-RE"/>
        </w:rPr>
        <w:t xml:space="preserve"> sur deux sites voisins avec des identités visuelles fortes. L’objectif est de créer un lien visuel entre les deux 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parcelles </w:t>
      </w:r>
      <w:r w:rsidR="00215144">
        <w:rPr>
          <w:rFonts w:ascii="Times New Roman" w:hAnsi="Times New Roman" w:cs="Times New Roman"/>
          <w:sz w:val="24"/>
          <w:szCs w:val="24"/>
          <w:lang w:val="fr-RE"/>
        </w:rPr>
        <w:t>pour asseoir une identité commune</w:t>
      </w:r>
      <w:r w:rsidR="00A56B85">
        <w:rPr>
          <w:rFonts w:ascii="Times New Roman" w:hAnsi="Times New Roman" w:cs="Times New Roman"/>
          <w:sz w:val="24"/>
          <w:szCs w:val="24"/>
          <w:lang w:val="fr-RE"/>
        </w:rPr>
        <w:t>, facilement compréhensible et repérable sur sites</w:t>
      </w:r>
      <w:r w:rsidR="00215144">
        <w:rPr>
          <w:rFonts w:ascii="Times New Roman" w:hAnsi="Times New Roman" w:cs="Times New Roman"/>
          <w:sz w:val="24"/>
          <w:szCs w:val="24"/>
          <w:lang w:val="fr-RE"/>
        </w:rPr>
        <w:t>. Un premier travail va être entrepris par un traitement uniforme des deux jardins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et </w:t>
      </w:r>
      <w:r w:rsidR="00215144">
        <w:rPr>
          <w:rFonts w:ascii="Times New Roman" w:hAnsi="Times New Roman" w:cs="Times New Roman"/>
          <w:sz w:val="24"/>
          <w:szCs w:val="24"/>
          <w:lang w:val="fr-RE"/>
        </w:rPr>
        <w:t xml:space="preserve">le but poursuivi par ce présent travail de design est de renforcer ce lien par la création d’un mobilier commun sur les deux 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>parcelles</w:t>
      </w:r>
      <w:r w:rsidR="00215144">
        <w:rPr>
          <w:rFonts w:ascii="Times New Roman" w:hAnsi="Times New Roman" w:cs="Times New Roman"/>
          <w:sz w:val="24"/>
          <w:szCs w:val="24"/>
          <w:lang w:val="fr-RE"/>
        </w:rPr>
        <w:t>.</w:t>
      </w:r>
    </w:p>
    <w:p w:rsidR="00636B47" w:rsidRDefault="00636B4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636B47" w:rsidRDefault="00636B4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Le projet devant se matérialiser dans un établissement recevant le public, il devra prendre en compte la faisabilité du projet d’un point de vue technique et réglementaire (sécurité, solidité…)</w:t>
      </w:r>
      <w:r w:rsidR="003D58F5">
        <w:rPr>
          <w:rFonts w:ascii="Times New Roman" w:hAnsi="Times New Roman" w:cs="Times New Roman"/>
          <w:sz w:val="24"/>
          <w:szCs w:val="24"/>
          <w:lang w:val="fr-RE"/>
        </w:rPr>
        <w:t xml:space="preserve"> tout en veillant au confort à l’usage et à la durabilité du mobilier dans le temps</w:t>
      </w:r>
      <w:r>
        <w:rPr>
          <w:rFonts w:ascii="Times New Roman" w:hAnsi="Times New Roman" w:cs="Times New Roman"/>
          <w:sz w:val="24"/>
          <w:szCs w:val="24"/>
          <w:lang w:val="fr-RE"/>
        </w:rPr>
        <w:t>.</w:t>
      </w:r>
    </w:p>
    <w:p w:rsidR="00215144" w:rsidRDefault="00215144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368F7" w:rsidRDefault="002368F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368F7" w:rsidRPr="003D58F5" w:rsidRDefault="002368F7" w:rsidP="003D58F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</w:pPr>
      <w:r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t>Besoins</w:t>
      </w:r>
      <w:r w:rsidR="00215144"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t xml:space="preserve"> du musée</w:t>
      </w:r>
    </w:p>
    <w:p w:rsidR="002368F7" w:rsidRDefault="002368F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567D05" w:rsidRDefault="00215144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Le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 xml:space="preserve"> musée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aura besoin d’équiper ses deux sites en bancs publics et divers autres mobiliers comme tables et chaises, </w:t>
      </w:r>
      <w:r w:rsidR="00A87F30">
        <w:rPr>
          <w:rFonts w:ascii="Times New Roman" w:hAnsi="Times New Roman" w:cs="Times New Roman"/>
          <w:sz w:val="24"/>
          <w:szCs w:val="24"/>
          <w:lang w:val="fr-RE"/>
        </w:rPr>
        <w:t xml:space="preserve">banque d’accueil, </w:t>
      </w:r>
      <w:r>
        <w:rPr>
          <w:rFonts w:ascii="Times New Roman" w:hAnsi="Times New Roman" w:cs="Times New Roman"/>
          <w:sz w:val="24"/>
          <w:szCs w:val="24"/>
          <w:lang w:val="fr-RE"/>
        </w:rPr>
        <w:t>poubelles extérieures voire un</w:t>
      </w:r>
      <w:r w:rsidR="00567D05">
        <w:rPr>
          <w:rFonts w:ascii="Times New Roman" w:hAnsi="Times New Roman" w:cs="Times New Roman"/>
          <w:sz w:val="24"/>
          <w:szCs w:val="24"/>
          <w:lang w:val="fr-RE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même </w:t>
      </w:r>
      <w:r w:rsidR="00567D05">
        <w:rPr>
          <w:rFonts w:ascii="Times New Roman" w:hAnsi="Times New Roman" w:cs="Times New Roman"/>
          <w:sz w:val="24"/>
          <w:szCs w:val="24"/>
          <w:lang w:val="fr-RE"/>
        </w:rPr>
        <w:t>signalétique</w:t>
      </w:r>
      <w:r>
        <w:rPr>
          <w:rFonts w:ascii="Times New Roman" w:hAnsi="Times New Roman" w:cs="Times New Roman"/>
          <w:sz w:val="24"/>
          <w:szCs w:val="24"/>
          <w:lang w:val="fr-RE"/>
        </w:rPr>
        <w:t>, etc.</w:t>
      </w:r>
    </w:p>
    <w:p w:rsidR="00567D05" w:rsidRDefault="00567D05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368F7" w:rsidRDefault="002368F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368F7" w:rsidRPr="003D58F5" w:rsidRDefault="00356069" w:rsidP="003D58F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</w:pPr>
      <w:r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t>Durée de la mission</w:t>
      </w:r>
    </w:p>
    <w:p w:rsidR="002368F7" w:rsidRDefault="002368F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436C4C" w:rsidRDefault="00436C4C" w:rsidP="00436C4C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La mission est d</w:t>
      </w:r>
      <w:r w:rsidR="00A87F30">
        <w:rPr>
          <w:rFonts w:ascii="Times New Roman" w:hAnsi="Times New Roman" w:cs="Times New Roman"/>
          <w:sz w:val="24"/>
          <w:szCs w:val="24"/>
          <w:lang w:val="fr-RE"/>
        </w:rPr>
        <w:t>e 6 (six) mois et consacrée à la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recherche</w:t>
      </w:r>
      <w:r w:rsidR="00A87F30">
        <w:rPr>
          <w:rFonts w:ascii="Times New Roman" w:hAnsi="Times New Roman" w:cs="Times New Roman"/>
          <w:sz w:val="24"/>
          <w:szCs w:val="24"/>
          <w:lang w:val="fr-RE"/>
        </w:rPr>
        <w:t xml:space="preserve">, à la proposition de maquettes et si possible d’un prototype. 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</w:p>
    <w:p w:rsidR="00436C4C" w:rsidRDefault="00436C4C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A56B85" w:rsidRDefault="00A56B85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A56B85" w:rsidRPr="003D58F5" w:rsidRDefault="00A56B85" w:rsidP="003D58F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</w:pPr>
      <w:r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t>Livrables et jalons de la mission</w:t>
      </w:r>
    </w:p>
    <w:p w:rsidR="00A56B85" w:rsidRDefault="00A56B85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15144" w:rsidRDefault="00215144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La conception se déclinera en étapes comme suit :</w:t>
      </w:r>
    </w:p>
    <w:p w:rsidR="00215144" w:rsidRDefault="00215144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636B47" w:rsidRDefault="00215144" w:rsidP="0021514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Un avant-projet sommaire</w:t>
      </w:r>
      <w:r w:rsidR="00436C4C">
        <w:rPr>
          <w:rFonts w:ascii="Times New Roman" w:hAnsi="Times New Roman" w:cs="Times New Roman"/>
          <w:sz w:val="24"/>
          <w:szCs w:val="24"/>
          <w:lang w:val="fr-RE"/>
        </w:rPr>
        <w:t xml:space="preserve"> (APS : 2 mois)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  <w:r w:rsidR="00636B47">
        <w:rPr>
          <w:rFonts w:ascii="Times New Roman" w:hAnsi="Times New Roman" w:cs="Times New Roman"/>
          <w:sz w:val="24"/>
          <w:szCs w:val="24"/>
          <w:lang w:val="fr-RE"/>
        </w:rPr>
        <w:t xml:space="preserve">donnant à voir </w:t>
      </w:r>
      <w:r w:rsidR="00436C4C">
        <w:rPr>
          <w:rFonts w:ascii="Times New Roman" w:hAnsi="Times New Roman" w:cs="Times New Roman"/>
          <w:sz w:val="24"/>
          <w:szCs w:val="24"/>
          <w:lang w:val="fr-RE"/>
        </w:rPr>
        <w:t xml:space="preserve">sous forme de croquis </w:t>
      </w:r>
      <w:r w:rsidR="00636B47">
        <w:rPr>
          <w:rFonts w:ascii="Times New Roman" w:hAnsi="Times New Roman" w:cs="Times New Roman"/>
          <w:sz w:val="24"/>
          <w:szCs w:val="24"/>
          <w:lang w:val="fr-RE"/>
        </w:rPr>
        <w:t>le concept que l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>’artiste-</w:t>
      </w:r>
      <w:r w:rsidR="00636B47">
        <w:rPr>
          <w:rFonts w:ascii="Times New Roman" w:hAnsi="Times New Roman" w:cs="Times New Roman"/>
          <w:sz w:val="24"/>
          <w:szCs w:val="24"/>
          <w:lang w:val="fr-RE"/>
        </w:rPr>
        <w:t>designer imagin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>e</w:t>
      </w:r>
      <w:r w:rsidR="00636B47">
        <w:rPr>
          <w:rFonts w:ascii="Times New Roman" w:hAnsi="Times New Roman" w:cs="Times New Roman"/>
          <w:sz w:val="24"/>
          <w:szCs w:val="24"/>
          <w:lang w:val="fr-RE"/>
        </w:rPr>
        <w:t xml:space="preserve"> pour le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 xml:space="preserve"> musée avec une première</w:t>
      </w:r>
      <w:r w:rsidR="00636B47">
        <w:rPr>
          <w:rFonts w:ascii="Times New Roman" w:hAnsi="Times New Roman" w:cs="Times New Roman"/>
          <w:sz w:val="24"/>
          <w:szCs w:val="24"/>
          <w:lang w:val="fr-RE"/>
        </w:rPr>
        <w:t xml:space="preserve"> annonce de couleurs, formes, matières... ;</w:t>
      </w:r>
    </w:p>
    <w:p w:rsidR="00636B47" w:rsidRDefault="00636B47" w:rsidP="0021514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Un avant-projet définitif</w:t>
      </w:r>
      <w:r w:rsidR="00436C4C">
        <w:rPr>
          <w:rFonts w:ascii="Times New Roman" w:hAnsi="Times New Roman" w:cs="Times New Roman"/>
          <w:sz w:val="24"/>
          <w:szCs w:val="24"/>
          <w:lang w:val="fr-RE"/>
        </w:rPr>
        <w:t xml:space="preserve"> (APD : 2 mois)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prenant en considération les avis émis à la présentation de l’APS et déclinant le concept pour un ou deux mobiliers</w:t>
      </w:r>
      <w:r w:rsidR="00436C4C">
        <w:rPr>
          <w:rFonts w:ascii="Times New Roman" w:hAnsi="Times New Roman" w:cs="Times New Roman"/>
          <w:sz w:val="24"/>
          <w:szCs w:val="24"/>
          <w:lang w:val="fr-RE"/>
        </w:rPr>
        <w:t xml:space="preserve"> choisis avec le 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>musée</w:t>
      </w:r>
      <w:r>
        <w:rPr>
          <w:rFonts w:ascii="Times New Roman" w:hAnsi="Times New Roman" w:cs="Times New Roman"/>
          <w:sz w:val="24"/>
          <w:szCs w:val="24"/>
          <w:lang w:val="fr-RE"/>
        </w:rPr>
        <w:t> ;</w:t>
      </w:r>
    </w:p>
    <w:p w:rsidR="00567D05" w:rsidRDefault="00636B47" w:rsidP="00215144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lastRenderedPageBreak/>
        <w:t xml:space="preserve">Un projet </w:t>
      </w:r>
      <w:r w:rsidR="00436C4C">
        <w:rPr>
          <w:rFonts w:ascii="Times New Roman" w:hAnsi="Times New Roman" w:cs="Times New Roman"/>
          <w:sz w:val="24"/>
          <w:szCs w:val="24"/>
          <w:lang w:val="fr-RE"/>
        </w:rPr>
        <w:t xml:space="preserve">(PRO : 2 mois) </w:t>
      </w:r>
      <w:r>
        <w:rPr>
          <w:rFonts w:ascii="Times New Roman" w:hAnsi="Times New Roman" w:cs="Times New Roman"/>
          <w:sz w:val="24"/>
          <w:szCs w:val="24"/>
          <w:lang w:val="fr-RE"/>
        </w:rPr>
        <w:t>détaillant plus finement le concept à l’échelle 1/100</w:t>
      </w:r>
      <w:r w:rsidRPr="00636B47">
        <w:rPr>
          <w:rFonts w:ascii="Times New Roman" w:hAnsi="Times New Roman" w:cs="Times New Roman"/>
          <w:sz w:val="24"/>
          <w:szCs w:val="24"/>
          <w:vertAlign w:val="superscript"/>
          <w:lang w:val="fr-RE"/>
        </w:rPr>
        <w:t>e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 et une vue d’ensemble des mobiliers dans une insertion paysagère sur les deux sites</w:t>
      </w:r>
      <w:r w:rsidR="00436C4C">
        <w:rPr>
          <w:rFonts w:ascii="Times New Roman" w:hAnsi="Times New Roman" w:cs="Times New Roman"/>
          <w:sz w:val="24"/>
          <w:szCs w:val="24"/>
          <w:lang w:val="fr-RE"/>
        </w:rPr>
        <w:t> ;</w:t>
      </w:r>
    </w:p>
    <w:p w:rsidR="002368F7" w:rsidRDefault="002368F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567D05" w:rsidRDefault="00A56B85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 xml:space="preserve">Chaque phase devra être validée par le 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>musée</w:t>
      </w:r>
      <w:r>
        <w:rPr>
          <w:rFonts w:ascii="Times New Roman" w:hAnsi="Times New Roman" w:cs="Times New Roman"/>
          <w:sz w:val="24"/>
          <w:szCs w:val="24"/>
          <w:lang w:val="fr-RE"/>
        </w:rPr>
        <w:t>.</w:t>
      </w:r>
    </w:p>
    <w:p w:rsidR="00ED7D3C" w:rsidRDefault="00ED7D3C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2368F7" w:rsidRDefault="002368F7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ED7D3C" w:rsidRPr="003D58F5" w:rsidRDefault="00A56B85" w:rsidP="003D58F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</w:pPr>
      <w:r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t>Rémunération, droits et a</w:t>
      </w:r>
      <w:r w:rsidR="00ED7D3C" w:rsidRPr="003D58F5">
        <w:rPr>
          <w:rFonts w:ascii="Times New Roman" w:hAnsi="Times New Roman" w:cs="Times New Roman"/>
          <w:b/>
          <w:sz w:val="24"/>
          <w:szCs w:val="24"/>
          <w:u w:val="single"/>
          <w:lang w:val="fr-RE"/>
        </w:rPr>
        <w:t>venir de la mission</w:t>
      </w:r>
    </w:p>
    <w:p w:rsidR="00ED7D3C" w:rsidRDefault="00ED7D3C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ED7D3C" w:rsidRDefault="00ED7D3C" w:rsidP="006B5817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>L</w:t>
      </w:r>
      <w:r w:rsidR="00A56B85">
        <w:rPr>
          <w:rFonts w:ascii="Times New Roman" w:hAnsi="Times New Roman" w:cs="Times New Roman"/>
          <w:sz w:val="24"/>
          <w:szCs w:val="24"/>
          <w:lang w:val="fr-RE"/>
        </w:rPr>
        <w:t>a rémunération d</w:t>
      </w:r>
      <w:r w:rsidR="003D58F5">
        <w:rPr>
          <w:rFonts w:ascii="Times New Roman" w:hAnsi="Times New Roman" w:cs="Times New Roman"/>
          <w:sz w:val="24"/>
          <w:szCs w:val="24"/>
          <w:lang w:val="fr-RE"/>
        </w:rPr>
        <w:t>e l’artiste-</w:t>
      </w:r>
      <w:r w:rsidR="00A56B85">
        <w:rPr>
          <w:rFonts w:ascii="Times New Roman" w:hAnsi="Times New Roman" w:cs="Times New Roman"/>
          <w:sz w:val="24"/>
          <w:szCs w:val="24"/>
          <w:lang w:val="fr-RE"/>
        </w:rPr>
        <w:t xml:space="preserve">designer est précisée dans la convention de partenariat y compris 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>le montant réservé à la cession des droits</w:t>
      </w:r>
      <w:r w:rsidR="00A56B85">
        <w:rPr>
          <w:rFonts w:ascii="Times New Roman" w:hAnsi="Times New Roman" w:cs="Times New Roman"/>
          <w:sz w:val="24"/>
          <w:szCs w:val="24"/>
          <w:lang w:val="fr-RE"/>
        </w:rPr>
        <w:t>. L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>’artiste-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designer conserve 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 xml:space="preserve">le droit inaliénable à </w:t>
      </w:r>
      <w:r>
        <w:rPr>
          <w:rFonts w:ascii="Times New Roman" w:hAnsi="Times New Roman" w:cs="Times New Roman"/>
          <w:sz w:val="24"/>
          <w:szCs w:val="24"/>
          <w:lang w:val="fr-RE"/>
        </w:rPr>
        <w:t xml:space="preserve">la propriété morale de son concept et cède au Département les droits patrimoniaux y afférents pour sa déclinaison, </w:t>
      </w:r>
      <w:r w:rsidR="003D58F5">
        <w:rPr>
          <w:rFonts w:ascii="Times New Roman" w:hAnsi="Times New Roman" w:cs="Times New Roman"/>
          <w:sz w:val="24"/>
          <w:szCs w:val="24"/>
          <w:lang w:val="fr-RE"/>
        </w:rPr>
        <w:t>droit</w:t>
      </w:r>
      <w:r w:rsidR="00314D9E">
        <w:rPr>
          <w:rFonts w:ascii="Times New Roman" w:hAnsi="Times New Roman" w:cs="Times New Roman"/>
          <w:sz w:val="24"/>
          <w:szCs w:val="24"/>
          <w:lang w:val="fr-RE"/>
        </w:rPr>
        <w:t>s</w:t>
      </w:r>
      <w:r w:rsidR="003D58F5">
        <w:rPr>
          <w:rFonts w:ascii="Times New Roman" w:hAnsi="Times New Roman" w:cs="Times New Roman"/>
          <w:sz w:val="24"/>
          <w:szCs w:val="24"/>
          <w:lang w:val="fr-RE"/>
        </w:rPr>
        <w:t xml:space="preserve"> de reproduction et de présentation </w:t>
      </w:r>
      <w:r>
        <w:rPr>
          <w:rFonts w:ascii="Times New Roman" w:hAnsi="Times New Roman" w:cs="Times New Roman"/>
          <w:sz w:val="24"/>
          <w:szCs w:val="24"/>
          <w:lang w:val="fr-RE"/>
        </w:rPr>
        <w:t>pour les besoins du musée sur les deux sites</w:t>
      </w:r>
      <w:r w:rsidR="00A56B85">
        <w:rPr>
          <w:rFonts w:ascii="Times New Roman" w:hAnsi="Times New Roman" w:cs="Times New Roman"/>
          <w:sz w:val="24"/>
          <w:szCs w:val="24"/>
          <w:lang w:val="fr-RE"/>
        </w:rPr>
        <w:t xml:space="preserve"> pendant 5 ans à compter de la signature de la convention de partenariat</w:t>
      </w:r>
      <w:r>
        <w:rPr>
          <w:rFonts w:ascii="Times New Roman" w:hAnsi="Times New Roman" w:cs="Times New Roman"/>
          <w:sz w:val="24"/>
          <w:szCs w:val="24"/>
          <w:lang w:val="fr-RE"/>
        </w:rPr>
        <w:t>.</w:t>
      </w:r>
      <w:r w:rsidR="001469CC">
        <w:rPr>
          <w:rFonts w:ascii="Times New Roman" w:hAnsi="Times New Roman" w:cs="Times New Roman"/>
          <w:sz w:val="24"/>
          <w:szCs w:val="24"/>
          <w:lang w:val="fr-RE"/>
        </w:rPr>
        <w:t xml:space="preserve"> </w:t>
      </w:r>
    </w:p>
    <w:p w:rsidR="00A87F30" w:rsidRDefault="00A87F30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p w:rsidR="00A87F30" w:rsidRDefault="00A87F30" w:rsidP="00A87F30">
      <w:pPr>
        <w:rPr>
          <w:rFonts w:ascii="Times New Roman" w:hAnsi="Times New Roman" w:cs="Times New Roman"/>
          <w:sz w:val="24"/>
          <w:szCs w:val="24"/>
          <w:lang w:val="fr-RE"/>
        </w:rPr>
      </w:pPr>
      <w:r>
        <w:rPr>
          <w:rFonts w:ascii="Times New Roman" w:hAnsi="Times New Roman" w:cs="Times New Roman"/>
          <w:sz w:val="24"/>
          <w:szCs w:val="24"/>
          <w:lang w:val="fr-RE"/>
        </w:rPr>
        <w:t xml:space="preserve">Une deuxième phase de mission pourra être confiée à l’artiste pour d’une part la finalisation des prototypes et d’autre part les phases de production et d’installation. Elle fera dans ce cas l’objet d’un contrat spécifique négocié entre les parties. </w:t>
      </w:r>
    </w:p>
    <w:p w:rsidR="00A87F30" w:rsidRDefault="00A87F30" w:rsidP="006B5817">
      <w:pPr>
        <w:rPr>
          <w:rFonts w:ascii="Times New Roman" w:hAnsi="Times New Roman" w:cs="Times New Roman"/>
          <w:sz w:val="24"/>
          <w:szCs w:val="24"/>
          <w:lang w:val="fr-RE"/>
        </w:rPr>
      </w:pPr>
    </w:p>
    <w:sectPr w:rsidR="00A87F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B6E" w:rsidRDefault="00525B6E" w:rsidP="006B5817">
      <w:r>
        <w:separator/>
      </w:r>
    </w:p>
  </w:endnote>
  <w:endnote w:type="continuationSeparator" w:id="0">
    <w:p w:rsidR="00525B6E" w:rsidRDefault="00525B6E" w:rsidP="006B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3907721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5817" w:rsidRPr="006B5817" w:rsidRDefault="006B5817" w:rsidP="006B5817">
            <w:pPr>
              <w:pStyle w:val="Pieddepage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B5817">
              <w:rPr>
                <w:rFonts w:ascii="Times New Roman" w:hAnsi="Times New Roman" w:cs="Times New Roman"/>
                <w:sz w:val="18"/>
                <w:szCs w:val="18"/>
              </w:rPr>
              <w:t xml:space="preserve">Page </w:t>
            </w:r>
            <w:r w:rsidRPr="006B58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B5817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6B58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B5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6B58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6B5817">
              <w:rPr>
                <w:rFonts w:ascii="Times New Roman" w:hAnsi="Times New Roman" w:cs="Times New Roman"/>
                <w:sz w:val="18"/>
                <w:szCs w:val="18"/>
              </w:rPr>
              <w:t xml:space="preserve"> sur </w:t>
            </w:r>
            <w:r w:rsidRPr="006B58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6B5817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6B58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Pr="006B5817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6B58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B6E" w:rsidRDefault="00525B6E" w:rsidP="006B5817">
      <w:r>
        <w:separator/>
      </w:r>
    </w:p>
  </w:footnote>
  <w:footnote w:type="continuationSeparator" w:id="0">
    <w:p w:rsidR="00525B6E" w:rsidRDefault="00525B6E" w:rsidP="006B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C0923"/>
    <w:multiLevelType w:val="hybridMultilevel"/>
    <w:tmpl w:val="8F0EB94A"/>
    <w:lvl w:ilvl="0" w:tplc="200C000F">
      <w:start w:val="1"/>
      <w:numFmt w:val="decimal"/>
      <w:lvlText w:val="%1."/>
      <w:lvlJc w:val="left"/>
      <w:pPr>
        <w:ind w:left="720" w:hanging="360"/>
      </w:pPr>
    </w:lvl>
    <w:lvl w:ilvl="1" w:tplc="200C0019" w:tentative="1">
      <w:start w:val="1"/>
      <w:numFmt w:val="lowerLetter"/>
      <w:lvlText w:val="%2."/>
      <w:lvlJc w:val="left"/>
      <w:pPr>
        <w:ind w:left="1440" w:hanging="360"/>
      </w:pPr>
    </w:lvl>
    <w:lvl w:ilvl="2" w:tplc="200C001B" w:tentative="1">
      <w:start w:val="1"/>
      <w:numFmt w:val="lowerRoman"/>
      <w:lvlText w:val="%3."/>
      <w:lvlJc w:val="right"/>
      <w:pPr>
        <w:ind w:left="2160" w:hanging="180"/>
      </w:pPr>
    </w:lvl>
    <w:lvl w:ilvl="3" w:tplc="200C000F" w:tentative="1">
      <w:start w:val="1"/>
      <w:numFmt w:val="decimal"/>
      <w:lvlText w:val="%4."/>
      <w:lvlJc w:val="left"/>
      <w:pPr>
        <w:ind w:left="2880" w:hanging="360"/>
      </w:pPr>
    </w:lvl>
    <w:lvl w:ilvl="4" w:tplc="200C0019" w:tentative="1">
      <w:start w:val="1"/>
      <w:numFmt w:val="lowerLetter"/>
      <w:lvlText w:val="%5."/>
      <w:lvlJc w:val="left"/>
      <w:pPr>
        <w:ind w:left="3600" w:hanging="360"/>
      </w:pPr>
    </w:lvl>
    <w:lvl w:ilvl="5" w:tplc="200C001B" w:tentative="1">
      <w:start w:val="1"/>
      <w:numFmt w:val="lowerRoman"/>
      <w:lvlText w:val="%6."/>
      <w:lvlJc w:val="right"/>
      <w:pPr>
        <w:ind w:left="4320" w:hanging="180"/>
      </w:pPr>
    </w:lvl>
    <w:lvl w:ilvl="6" w:tplc="200C000F" w:tentative="1">
      <w:start w:val="1"/>
      <w:numFmt w:val="decimal"/>
      <w:lvlText w:val="%7."/>
      <w:lvlJc w:val="left"/>
      <w:pPr>
        <w:ind w:left="5040" w:hanging="360"/>
      </w:pPr>
    </w:lvl>
    <w:lvl w:ilvl="7" w:tplc="200C0019" w:tentative="1">
      <w:start w:val="1"/>
      <w:numFmt w:val="lowerLetter"/>
      <w:lvlText w:val="%8."/>
      <w:lvlJc w:val="left"/>
      <w:pPr>
        <w:ind w:left="5760" w:hanging="360"/>
      </w:pPr>
    </w:lvl>
    <w:lvl w:ilvl="8" w:tplc="2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55631"/>
    <w:multiLevelType w:val="hybridMultilevel"/>
    <w:tmpl w:val="60DE8CEA"/>
    <w:lvl w:ilvl="0" w:tplc="DF5C6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17"/>
    <w:rsid w:val="00067989"/>
    <w:rsid w:val="001469CC"/>
    <w:rsid w:val="00215144"/>
    <w:rsid w:val="002368F7"/>
    <w:rsid w:val="002374FA"/>
    <w:rsid w:val="00237E47"/>
    <w:rsid w:val="002A13FB"/>
    <w:rsid w:val="00314D9E"/>
    <w:rsid w:val="00356069"/>
    <w:rsid w:val="00375342"/>
    <w:rsid w:val="003D58F5"/>
    <w:rsid w:val="00412F28"/>
    <w:rsid w:val="00436C4C"/>
    <w:rsid w:val="00525B6E"/>
    <w:rsid w:val="00567D05"/>
    <w:rsid w:val="00593C9C"/>
    <w:rsid w:val="005A6051"/>
    <w:rsid w:val="005C53D7"/>
    <w:rsid w:val="00636B47"/>
    <w:rsid w:val="006B5817"/>
    <w:rsid w:val="007053D3"/>
    <w:rsid w:val="007138BF"/>
    <w:rsid w:val="007F33FA"/>
    <w:rsid w:val="008164BB"/>
    <w:rsid w:val="00845A23"/>
    <w:rsid w:val="00902E06"/>
    <w:rsid w:val="009D3B9B"/>
    <w:rsid w:val="00A56B85"/>
    <w:rsid w:val="00A87F30"/>
    <w:rsid w:val="00C67254"/>
    <w:rsid w:val="00CB6547"/>
    <w:rsid w:val="00E064DF"/>
    <w:rsid w:val="00E50F2E"/>
    <w:rsid w:val="00E9777E"/>
    <w:rsid w:val="00EB0405"/>
    <w:rsid w:val="00ED7D3C"/>
    <w:rsid w:val="00F2445E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184F-CCAF-4285-AEBA-BCEB1D4A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8B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5817"/>
    <w:pPr>
      <w:tabs>
        <w:tab w:val="center" w:pos="4536"/>
        <w:tab w:val="right" w:pos="9072"/>
      </w:tabs>
    </w:pPr>
    <w:rPr>
      <w:rFonts w:eastAsia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6B5817"/>
    <w:rPr>
      <w:rFonts w:ascii="Arial" w:eastAsia="Calibri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6B58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5817"/>
    <w:rPr>
      <w:rFonts w:ascii="Arial" w:hAnsi="Arial"/>
      <w:sz w:val="20"/>
    </w:rPr>
  </w:style>
  <w:style w:type="paragraph" w:styleId="Paragraphedeliste">
    <w:name w:val="List Paragraph"/>
    <w:basedOn w:val="Normal"/>
    <w:uiPriority w:val="34"/>
    <w:qFormat/>
    <w:rsid w:val="00215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 COURTOIS</dc:creator>
  <cp:keywords/>
  <dc:description/>
  <cp:lastModifiedBy>Nicolas ROUZAUD</cp:lastModifiedBy>
  <cp:revision>2</cp:revision>
  <dcterms:created xsi:type="dcterms:W3CDTF">2024-09-30T06:17:00Z</dcterms:created>
  <dcterms:modified xsi:type="dcterms:W3CDTF">2024-09-30T06:17:00Z</dcterms:modified>
</cp:coreProperties>
</file>